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9C73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</w:pPr>
      <w:r w:rsidRPr="003340AC"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  <w:t>قـــــرار إداري</w:t>
      </w:r>
    </w:p>
    <w:p w14:paraId="121CC8BD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Sakkal Majalla"/>
          <w:b/>
          <w:bCs/>
          <w:sz w:val="32"/>
          <w:szCs w:val="32"/>
          <w:lang w:eastAsia="ko-KR"/>
        </w:rPr>
      </w:pPr>
    </w:p>
    <w:p w14:paraId="754DAFC8" w14:textId="2993EEBC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إن 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وكيل</w:t>
      </w:r>
      <w:r>
        <w:rPr>
          <w:rFonts w:ascii="Sakkal Majalla" w:eastAsia="Batang" w:hAnsi="Sakkal Majalla" w:cs="Sakkal Majalla" w:hint="cs"/>
          <w:b/>
          <w:bCs/>
          <w:sz w:val="32"/>
          <w:szCs w:val="32"/>
          <w:rtl/>
          <w:lang w:eastAsia="ko-KR"/>
        </w:rPr>
        <w:t>ة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 xml:space="preserve"> الجامعة للدراسات العليا والبحث العلمي.</w:t>
      </w:r>
    </w:p>
    <w:p w14:paraId="405D838B" w14:textId="77777777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بناءً على الصلاحيات 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المخولة له نظاماً.</w:t>
      </w:r>
    </w:p>
    <w:p w14:paraId="5E8C36F3" w14:textId="285BEF4F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وبناءً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على ما تقتضيه مصلحة العمل</w:t>
      </w:r>
    </w:p>
    <w:p w14:paraId="4424DEBF" w14:textId="3CDB0E5C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واستناداً إلى المادة (التاسعة عشرة) من لائحة كراسي البحث الصادرة بقرار رقم (2/5/1429- 1430هـ) المتخذ في الجلسة الخامسة لمجلس الجامعة للعام الجامعي </w:t>
      </w:r>
      <w:r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(1429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/ 1430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هـ)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 المنعقد في 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 xml:space="preserve">تاريخ </w:t>
      </w:r>
      <w:r w:rsidR="002B776B"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(</w:t>
      </w:r>
      <w:r w:rsidR="002B776B" w:rsidRPr="003340AC">
        <w:rPr>
          <w:rFonts w:ascii="Sakkal Majalla" w:eastAsia="Batang" w:hAnsi="Sakkal Majalla" w:cs="Sakkal Majalla" w:hint="cs"/>
          <w:b/>
          <w:bCs/>
          <w:color w:val="000000" w:themeColor="text1"/>
          <w:sz w:val="32"/>
          <w:szCs w:val="32"/>
          <w:rtl/>
          <w:lang w:eastAsia="ko-KR"/>
        </w:rPr>
        <w:t>25</w:t>
      </w:r>
      <w:r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>/4/1430 هـ).</w:t>
      </w:r>
    </w:p>
    <w:p w14:paraId="55821064" w14:textId="77777777" w:rsidR="003340AC" w:rsidRPr="003340AC" w:rsidRDefault="003340AC" w:rsidP="003340AC">
      <w:pPr>
        <w:bidi/>
        <w:spacing w:line="216" w:lineRule="auto"/>
        <w:ind w:left="-46"/>
        <w:jc w:val="both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79BB9F58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</w:pPr>
      <w:r w:rsidRPr="003340AC">
        <w:rPr>
          <w:rFonts w:ascii="Sakkal Majalla" w:eastAsia="Batang" w:hAnsi="Sakkal Majalla" w:cs="PT Bold Heading"/>
          <w:b/>
          <w:bCs/>
          <w:sz w:val="32"/>
          <w:szCs w:val="32"/>
          <w:u w:val="single"/>
          <w:rtl/>
          <w:lang w:eastAsia="ko-KR"/>
        </w:rPr>
        <w:t>تقرر ما يلي:</w:t>
      </w:r>
    </w:p>
    <w:p w14:paraId="2DDCFD10" w14:textId="77777777" w:rsidR="003340AC" w:rsidRPr="003340AC" w:rsidRDefault="003340AC" w:rsidP="003340AC">
      <w:pPr>
        <w:bidi/>
        <w:spacing w:line="216" w:lineRule="auto"/>
        <w:ind w:left="720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lang w:eastAsia="ko-KR"/>
        </w:rPr>
      </w:pPr>
    </w:p>
    <w:p w14:paraId="11E51FAA" w14:textId="3E4F4BF4" w:rsidR="003340AC" w:rsidRPr="003340AC" w:rsidRDefault="002B776B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2B776B">
        <w:rPr>
          <w:rFonts w:ascii="Sakkal Majalla" w:eastAsia="Batang" w:hAnsi="Sakkal Majalla" w:cs="PT Bold Heading" w:hint="cs"/>
          <w:b/>
          <w:bCs/>
          <w:sz w:val="32"/>
          <w:szCs w:val="32"/>
          <w:rtl/>
          <w:lang w:eastAsia="ko-KR"/>
        </w:rPr>
        <w:t>أولاً:</w:t>
      </w:r>
      <w:r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 xml:space="preserve"> تجدي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د</w:t>
      </w:r>
      <w:r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 xml:space="preserve"> 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تكليف الأستاذ الدكتور.............................,أستاذ ...........................بقسم................ بكلية ..............بجامعة الأميرة نورة بنت </w:t>
      </w:r>
      <w:r w:rsidR="003340AC"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عبد الرحم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ن</w:t>
      </w:r>
      <w:r w:rsidR="003340AC" w:rsidRPr="003340AC">
        <w:rPr>
          <w:rFonts w:ascii="Sakkal Majalla" w:eastAsia="Batang" w:hAnsi="Sakkal Majalla" w:cs="Sakkal Majalla" w:hint="cs"/>
          <w:b/>
          <w:bCs/>
          <w:color w:val="000000"/>
          <w:sz w:val="32"/>
          <w:szCs w:val="32"/>
          <w:rtl/>
          <w:lang w:eastAsia="ko-KR"/>
        </w:rPr>
        <w:t>،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أستاذاً لكرسي .......................لمدة </w:t>
      </w:r>
      <w:r w:rsidR="003340AC" w:rsidRPr="003340AC">
        <w:rPr>
          <w:rFonts w:ascii="Sakkal Majalla" w:eastAsia="Batang" w:hAnsi="Sakkal Majalla" w:cs="Sakkal Majalla"/>
          <w:b/>
          <w:bCs/>
          <w:color w:val="000000" w:themeColor="text1"/>
          <w:sz w:val="32"/>
          <w:szCs w:val="32"/>
          <w:rtl/>
          <w:lang w:eastAsia="ko-KR"/>
        </w:rPr>
        <w:t xml:space="preserve">عام </w:t>
      </w:r>
      <w:r w:rsidR="003340AC"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>اعتباراً من تاريخ صدور القرار.</w:t>
      </w:r>
    </w:p>
    <w:p w14:paraId="1DFC6FDC" w14:textId="77777777" w:rsidR="003340AC" w:rsidRPr="003340AC" w:rsidRDefault="003340AC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ثانياً:</w:t>
      </w:r>
      <w:r w:rsidRPr="003340AC">
        <w:rPr>
          <w:rFonts w:ascii="Sakkal Majalla" w:eastAsia="Batang" w:hAnsi="Sakkal Majalla" w:cs="Sakkal Majalla"/>
          <w:b/>
          <w:bCs/>
          <w:color w:val="000000"/>
          <w:sz w:val="32"/>
          <w:szCs w:val="32"/>
          <w:rtl/>
          <w:lang w:eastAsia="ko-KR"/>
        </w:rPr>
        <w:t xml:space="preserve"> على أمين مجلس كراسي البحث إبلاغ هذا القرار للجهات ذات العلاقة.</w:t>
      </w:r>
    </w:p>
    <w:p w14:paraId="785C201D" w14:textId="77777777" w:rsidR="003340AC" w:rsidRPr="003340AC" w:rsidRDefault="003340AC" w:rsidP="003340AC">
      <w:pPr>
        <w:bidi/>
        <w:spacing w:line="216" w:lineRule="auto"/>
        <w:jc w:val="both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0148E689" w14:textId="77777777" w:rsidR="003340AC" w:rsidRPr="003340AC" w:rsidRDefault="003340AC" w:rsidP="003340AC">
      <w:pPr>
        <w:bidi/>
        <w:spacing w:line="216" w:lineRule="auto"/>
        <w:jc w:val="center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والله ولي التوفيق.</w:t>
      </w:r>
    </w:p>
    <w:p w14:paraId="64C0BBC2" w14:textId="77777777" w:rsidR="003340AC" w:rsidRPr="003340AC" w:rsidRDefault="003340AC" w:rsidP="003340AC">
      <w:pPr>
        <w:bidi/>
        <w:spacing w:line="216" w:lineRule="auto"/>
        <w:ind w:left="3600"/>
        <w:jc w:val="center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50EFDED6" w14:textId="08C27A55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وكيل</w:t>
      </w:r>
      <w:r>
        <w:rPr>
          <w:rFonts w:ascii="Sakkal Majalla" w:eastAsia="Batang" w:hAnsi="Sakkal Majalla" w:cs="Sakkal Majalla" w:hint="cs"/>
          <w:b/>
          <w:bCs/>
          <w:sz w:val="32"/>
          <w:szCs w:val="32"/>
          <w:rtl/>
          <w:lang w:eastAsia="ko-KR"/>
        </w:rPr>
        <w:t>ة</w:t>
      </w: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 xml:space="preserve"> الجامعة</w:t>
      </w:r>
    </w:p>
    <w:p w14:paraId="1D44A97C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للدراسات العليا والبحث العلمي</w:t>
      </w:r>
    </w:p>
    <w:p w14:paraId="6E26C98B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</w:p>
    <w:p w14:paraId="610ECEFB" w14:textId="77777777" w:rsidR="003340AC" w:rsidRPr="003340AC" w:rsidRDefault="003340AC" w:rsidP="003340AC">
      <w:pPr>
        <w:bidi/>
        <w:spacing w:line="216" w:lineRule="auto"/>
        <w:ind w:left="3600"/>
        <w:jc w:val="right"/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</w:pPr>
      <w:r w:rsidRPr="003340AC">
        <w:rPr>
          <w:rFonts w:ascii="Sakkal Majalla" w:eastAsia="Batang" w:hAnsi="Sakkal Majalla" w:cs="Sakkal Majalla"/>
          <w:b/>
          <w:bCs/>
          <w:sz w:val="32"/>
          <w:szCs w:val="32"/>
          <w:rtl/>
          <w:lang w:eastAsia="ko-KR"/>
        </w:rPr>
        <w:t>...........................</w:t>
      </w:r>
    </w:p>
    <w:p w14:paraId="10276C32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لمكتبنا</w:t>
      </w:r>
    </w:p>
    <w:p w14:paraId="536E7B0D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لوكلاء الجامعة للإحاطة والتعميم</w:t>
      </w:r>
    </w:p>
    <w:p w14:paraId="5073871A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ص/إدارات مديرة الجامعة</w:t>
      </w:r>
    </w:p>
    <w:p w14:paraId="7B12C111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لعميدة شؤون أعضاء هيئة التدريس</w:t>
      </w:r>
    </w:p>
    <w:p w14:paraId="1985941A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 xml:space="preserve">ص/ لعميدات الكليات والعمادات والمعاهد </w:t>
      </w:r>
    </w:p>
    <w:p w14:paraId="348F64B7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لإدارة الرواتب والنفقات</w:t>
      </w:r>
    </w:p>
    <w:p w14:paraId="7C178DF4" w14:textId="77777777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لوكالة الجامعة للدراسات العليا والبحث العلمي وتزويد استاذ الكرسي بصورة من القرار</w:t>
      </w:r>
    </w:p>
    <w:p w14:paraId="2EADC2CD" w14:textId="690815E0" w:rsidR="003340AC" w:rsidRPr="003340AC" w:rsidRDefault="003340AC" w:rsidP="003340AC">
      <w:pPr>
        <w:numPr>
          <w:ilvl w:val="0"/>
          <w:numId w:val="3"/>
        </w:numPr>
        <w:bidi/>
        <w:spacing w:line="240" w:lineRule="exact"/>
        <w:jc w:val="both"/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</w:pPr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ص/ ل</w:t>
      </w:r>
      <w:bookmarkStart w:id="0" w:name="_GoBack"/>
      <w:bookmarkEnd w:id="0"/>
      <w:r w:rsidRPr="003340AC">
        <w:rPr>
          <w:rFonts w:ascii="Sakkal Majalla" w:eastAsia="Batang" w:hAnsi="Sakkal Majalla" w:cs="Sakkal Majalla"/>
          <w:color w:val="000000" w:themeColor="text1"/>
          <w:sz w:val="20"/>
          <w:szCs w:val="20"/>
          <w:rtl/>
          <w:lang w:eastAsia="ko-KR"/>
        </w:rPr>
        <w:t>كراسي البحث + الأصل</w:t>
      </w:r>
    </w:p>
    <w:p w14:paraId="37BDF35C" w14:textId="0D2DDE20" w:rsidR="000B400C" w:rsidRPr="003340AC" w:rsidRDefault="000B400C" w:rsidP="003340A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sectPr w:rsidR="000B400C" w:rsidRPr="003340A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7BC0DB0" w14:textId="3852F49E" w:rsidR="002B776B" w:rsidRPr="00CA0EF8" w:rsidRDefault="002B776B" w:rsidP="002B776B">
    <w:pPr>
      <w:bidi/>
      <w:spacing w:line="216" w:lineRule="auto"/>
      <w:jc w:val="both"/>
      <w:rPr>
        <w:rFonts w:eastAsia="Batang" w:cs="PNU"/>
        <w:b/>
        <w:bCs/>
        <w:color w:val="000000"/>
        <w:sz w:val="32"/>
        <w:szCs w:val="32"/>
        <w:lang w:eastAsia="ko-KR"/>
      </w:rPr>
    </w:pPr>
    <w:r w:rsidRPr="00CA0EF8">
      <w:rPr>
        <w:rFonts w:asciiTheme="majorBidi" w:hAnsiTheme="majorBidi" w:cs="PNU"/>
        <w:sz w:val="18"/>
        <w:szCs w:val="18"/>
        <w:rtl/>
      </w:rPr>
      <w:t>نموذج قرار ت</w:t>
    </w:r>
    <w:r w:rsidRPr="00CA0EF8">
      <w:rPr>
        <w:rFonts w:asciiTheme="majorBidi" w:hAnsiTheme="majorBidi" w:cs="PNU" w:hint="cs"/>
        <w:sz w:val="18"/>
        <w:szCs w:val="18"/>
        <w:rtl/>
      </w:rPr>
      <w:t>جديد تكليف</w:t>
    </w:r>
    <w:r w:rsidRPr="00CA0EF8">
      <w:rPr>
        <w:rFonts w:asciiTheme="majorBidi" w:hAnsiTheme="majorBidi" w:cs="PNU"/>
        <w:sz w:val="18"/>
        <w:szCs w:val="18"/>
        <w:rtl/>
      </w:rPr>
      <w:t xml:space="preserve"> أستاذ كرسي</w:t>
    </w:r>
    <w:r w:rsidRPr="00CA0EF8">
      <w:rPr>
        <w:rFonts w:asciiTheme="majorBidi" w:hAnsiTheme="majorBidi" w:cs="PNU" w:hint="cs"/>
        <w:sz w:val="18"/>
        <w:szCs w:val="18"/>
        <w:rtl/>
      </w:rPr>
      <w:t xml:space="preserve"> _ </w:t>
    </w:r>
    <w:r w:rsidRPr="00CA0EF8">
      <w:rPr>
        <w:rFonts w:asciiTheme="majorBidi" w:hAnsiTheme="majorBidi" w:cs="PNU"/>
        <w:sz w:val="18"/>
        <w:szCs w:val="18"/>
        <w:rtl/>
      </w:rPr>
      <w:t xml:space="preserve">رقم </w:t>
    </w:r>
    <w:r w:rsidRPr="00CA0EF8">
      <w:rPr>
        <w:rFonts w:asciiTheme="majorBidi" w:hAnsiTheme="majorBidi" w:cs="PNU"/>
        <w:sz w:val="18"/>
        <w:szCs w:val="18"/>
      </w:rPr>
      <w:t>(012505-F28</w:t>
    </w:r>
  </w:p>
  <w:p w14:paraId="544E9733" w14:textId="14D74F54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E13406"/>
    <w:multiLevelType w:val="hybridMultilevel"/>
    <w:tmpl w:val="75164750"/>
    <w:lvl w:ilvl="0" w:tplc="B62C3938">
      <w:start w:val="1"/>
      <w:numFmt w:val="bullet"/>
      <w:lvlText w:val=""/>
      <w:lvlJc w:val="left"/>
      <w:pPr>
        <w:tabs>
          <w:tab w:val="num" w:pos="170"/>
        </w:tabs>
        <w:ind w:left="-148" w:firstLine="318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572"/>
        </w:tabs>
        <w:ind w:left="57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32"/>
        </w:tabs>
        <w:ind w:left="27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52"/>
        </w:tabs>
        <w:ind w:left="34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72"/>
        </w:tabs>
        <w:ind w:left="41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92"/>
        </w:tabs>
        <w:ind w:left="48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12"/>
        </w:tabs>
        <w:ind w:left="5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B776B"/>
    <w:rsid w:val="002C5E09"/>
    <w:rsid w:val="002D042F"/>
    <w:rsid w:val="002D3A6A"/>
    <w:rsid w:val="002F0D00"/>
    <w:rsid w:val="002F3EC2"/>
    <w:rsid w:val="003340AC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215D5-10DB-4BA5-9CCD-E3AF62D9F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09FD2-2638-44F3-9EAE-DBE7B3503E6B}"/>
</file>

<file path=customXml/itemProps3.xml><?xml version="1.0" encoding="utf-8"?>
<ds:datastoreItem xmlns:ds="http://schemas.openxmlformats.org/officeDocument/2006/customXml" ds:itemID="{123AB5C4-E246-4565-8D5B-3F4F30EFF682}"/>
</file>

<file path=customXml/itemProps4.xml><?xml version="1.0" encoding="utf-8"?>
<ds:datastoreItem xmlns:ds="http://schemas.openxmlformats.org/officeDocument/2006/customXml" ds:itemID="{DCC56F09-D541-4219-946A-A95371A28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2024-09-12T10:06:00Z</dcterms:created>
  <dcterms:modified xsi:type="dcterms:W3CDTF">2024-10-03T10:57:00Z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