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B7260D" w14:textId="41AC7C9E" w:rsidR="00497869" w:rsidRPr="00007E8C" w:rsidRDefault="00BD1DA3" w:rsidP="008674FB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</w:t>
                            </w:r>
                            <w:r w:rsidR="00497869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مناقلة</w:t>
                            </w:r>
                            <w:r w:rsidR="008674FB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في بنود ميزانية المشروع</w:t>
                            </w:r>
                          </w:p>
                          <w:p w14:paraId="393B916C" w14:textId="77777777" w:rsidR="00497869" w:rsidRPr="00007E8C" w:rsidRDefault="00497869" w:rsidP="00497869">
                            <w:pPr>
                              <w:jc w:val="both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" fillcolor="#ebf1de" strokecolor="windowText" strokeweight="1.5pt">
                <v:path arrowok="t"/>
                <v:textbox>
                  <w:txbxContent>
                    <w:p w14:paraId="1CB7260D" w14:textId="41AC7C9E" w:rsidR="00497869" w:rsidRPr="00007E8C" w:rsidRDefault="00BD1DA3" w:rsidP="008674FB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</w:t>
                      </w:r>
                      <w:r w:rsidR="00497869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مناقلة</w:t>
                      </w:r>
                      <w:r w:rsidR="008674FB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في بنود ميزانية المشروع</w:t>
                      </w:r>
                    </w:p>
                    <w:p w14:paraId="393B916C" w14:textId="77777777" w:rsidR="00497869" w:rsidRPr="00007E8C" w:rsidRDefault="00497869" w:rsidP="00497869">
                      <w:pPr>
                        <w:jc w:val="both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77777777" w:rsidR="00155915" w:rsidRPr="00110C9E" w:rsidRDefault="00155915" w:rsidP="00497869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29E1F31B" w14:textId="565A5185" w:rsidR="00805E5D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805E5D">
        <w:rPr>
          <w:rFonts w:ascii="Arial" w:eastAsia="Times New Roman" w:hAnsi="Arial" w:cs="PNU" w:hint="cs"/>
          <w:rtl/>
        </w:rPr>
        <w:t>المناقلة في بنود الميزانية للأسباب التالية</w:t>
      </w:r>
      <w:r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19AE336B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على أن تكون ميزانية المشروع بعد التعديل كما يلي:</w:t>
      </w:r>
    </w:p>
    <w:p w14:paraId="6DD43EFD" w14:textId="77777777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10"/>
        <w:gridCol w:w="3122"/>
        <w:gridCol w:w="3122"/>
      </w:tblGrid>
      <w:tr w:rsidR="00805E5D" w:rsidRPr="00805E5D" w14:paraId="34D51090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</w:tcPr>
          <w:p w14:paraId="0806A0E2" w14:textId="205A5138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أسماء الباحثين</w:t>
            </w:r>
          </w:p>
          <w:p w14:paraId="0156AA9D" w14:textId="3AAD1F9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>Researchers</w:t>
            </w:r>
            <w:r w:rsidRPr="00805E5D">
              <w:rPr>
                <w:rFonts w:ascii="Times New Roman" w:eastAsia="SimSun" w:hAnsi="Times New Roman" w:cs="Times New Roman"/>
                <w:b/>
                <w:bCs/>
                <w:color w:val="C00000"/>
                <w:sz w:val="20"/>
                <w:szCs w:val="20"/>
                <w:lang w:eastAsia="zh-CN"/>
              </w:rPr>
              <w:t>’</w:t>
            </w: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 xml:space="preserve"> Names</w:t>
            </w:r>
          </w:p>
        </w:tc>
        <w:tc>
          <w:tcPr>
            <w:tcW w:w="3122" w:type="dxa"/>
            <w:shd w:val="clear" w:color="auto" w:fill="E2EFD9" w:themeFill="accent6" w:themeFillTint="33"/>
            <w:noWrap/>
          </w:tcPr>
          <w:p w14:paraId="74DBF87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35D7C63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14:paraId="31DD3C2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0F5A434C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805E5D" w14:paraId="1163AC1B" w14:textId="77777777" w:rsidTr="00805E5D">
        <w:trPr>
          <w:cantSplit/>
          <w:trHeight w:val="20"/>
        </w:trPr>
        <w:tc>
          <w:tcPr>
            <w:tcW w:w="600" w:type="dxa"/>
            <w:vMerge w:val="restart"/>
            <w:noWrap/>
            <w:textDirection w:val="btLr"/>
            <w:hideMark/>
          </w:tcPr>
          <w:p w14:paraId="6D2542A0" w14:textId="212E96C5" w:rsidR="00805E5D" w:rsidRPr="00805E5D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مكافآت الباحثين</w:t>
            </w:r>
          </w:p>
        </w:tc>
        <w:tc>
          <w:tcPr>
            <w:tcW w:w="2410" w:type="dxa"/>
          </w:tcPr>
          <w:p w14:paraId="6CE92785" w14:textId="142086D3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79E16E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6E13984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3905DE4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3322E768" w14:textId="65C75CDA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7CE355E" w14:textId="68D6D118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7CE21B6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94250D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21EC923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7624C23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407694" w14:textId="4771DC7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B11E33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846411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B12B389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5C165F9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0DA8D2" w14:textId="37201B3B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E12417A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D66C036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8B6F7B1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251F26C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77E623E" w14:textId="29F7DE7D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68BA557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652B2A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CAD2470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0AF667C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E492661" w14:textId="6AFD1AB4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6752325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627BBD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7B229B0D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647AA4B4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00D7A30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3015536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D2CCF8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02AFD46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79A32B3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3BDF9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A2AF42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CE59FA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7D1E645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2C4328F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278770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205500E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70DCF5E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F9EEA26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  <w:hideMark/>
          </w:tcPr>
          <w:p w14:paraId="5217336F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5F1CFC7E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22" w:type="dxa"/>
            <w:shd w:val="clear" w:color="auto" w:fill="D9D9D9" w:themeFill="background1" w:themeFillShade="D9"/>
            <w:noWrap/>
            <w:hideMark/>
          </w:tcPr>
          <w:p w14:paraId="760F5F70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</w:tcPr>
          <w:p w14:paraId="46CD3A9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</w:tbl>
    <w:p w14:paraId="34BF8952" w14:textId="77777777" w:rsidR="00805E5D" w:rsidRPr="00497869" w:rsidRDefault="00805E5D" w:rsidP="00805E5D">
      <w:pPr>
        <w:bidi/>
        <w:jc w:val="lowKashida"/>
        <w:rPr>
          <w:rFonts w:ascii="Arial" w:eastAsia="Times New Roman" w:hAnsi="Arial" w:cs="PNU"/>
          <w:sz w:val="20"/>
          <w:szCs w:val="20"/>
          <w:rtl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692"/>
        <w:gridCol w:w="2979"/>
        <w:gridCol w:w="2979"/>
      </w:tblGrid>
      <w:tr w:rsidR="00805E5D" w:rsidRPr="006E338A" w14:paraId="55D5866D" w14:textId="77777777" w:rsidTr="00805E5D">
        <w:trPr>
          <w:cantSplit/>
          <w:trHeight w:val="20"/>
        </w:trPr>
        <w:tc>
          <w:tcPr>
            <w:tcW w:w="3296" w:type="dxa"/>
            <w:gridSpan w:val="2"/>
            <w:shd w:val="clear" w:color="auto" w:fill="E2EFD9" w:themeFill="accent6" w:themeFillTint="33"/>
            <w:noWrap/>
          </w:tcPr>
          <w:p w14:paraId="50F2F989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145BCFCB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2979" w:type="dxa"/>
            <w:shd w:val="clear" w:color="auto" w:fill="E2EFD9" w:themeFill="accent6" w:themeFillTint="33"/>
            <w:noWrap/>
          </w:tcPr>
          <w:p w14:paraId="213F5C1D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16BD9550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2979" w:type="dxa"/>
            <w:shd w:val="clear" w:color="auto" w:fill="E2EFD9" w:themeFill="accent6" w:themeFillTint="33"/>
          </w:tcPr>
          <w:p w14:paraId="0215CA3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8FAB97B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6CA80E16" w14:textId="77777777" w:rsidTr="00805E5D">
        <w:trPr>
          <w:cantSplit/>
          <w:trHeight w:val="20"/>
        </w:trPr>
        <w:tc>
          <w:tcPr>
            <w:tcW w:w="604" w:type="dxa"/>
            <w:vMerge w:val="restart"/>
            <w:noWrap/>
            <w:textDirection w:val="btLr"/>
            <w:hideMark/>
          </w:tcPr>
          <w:p w14:paraId="7B92EC7E" w14:textId="64A0B975" w:rsidR="00805E5D" w:rsidRPr="006E338A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6E338A"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مستلزمات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 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>Supplies</w:t>
            </w:r>
          </w:p>
        </w:tc>
        <w:tc>
          <w:tcPr>
            <w:tcW w:w="2692" w:type="dxa"/>
            <w:noWrap/>
            <w:vAlign w:val="center"/>
            <w:hideMark/>
          </w:tcPr>
          <w:p w14:paraId="4E87A95D" w14:textId="5C8E99A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الأجهزة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Devices</w:t>
            </w:r>
          </w:p>
        </w:tc>
        <w:tc>
          <w:tcPr>
            <w:tcW w:w="2979" w:type="dxa"/>
            <w:noWrap/>
            <w:hideMark/>
          </w:tcPr>
          <w:p w14:paraId="45793D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748E76A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40A0E127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06315E9A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2F06F01F" w14:textId="4236084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المواد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Materials</w:t>
            </w:r>
          </w:p>
        </w:tc>
        <w:tc>
          <w:tcPr>
            <w:tcW w:w="2979" w:type="dxa"/>
            <w:noWrap/>
            <w:hideMark/>
          </w:tcPr>
          <w:p w14:paraId="383695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10896B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1324AEC1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76EA7A9E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68FA4C92" w14:textId="57EECCF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التجهيزات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979" w:type="dxa"/>
            <w:noWrap/>
            <w:hideMark/>
          </w:tcPr>
          <w:p w14:paraId="655865F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0B4B8D6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611CFFAA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55AE957B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25A98313" w14:textId="7F3A07A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التدقيق اللغوي 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Proofreading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9" w:type="dxa"/>
            <w:noWrap/>
          </w:tcPr>
          <w:p w14:paraId="73163F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78561C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5D646D8E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308900F0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2F5CB69" w14:textId="70448F65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التحليل الإحصائي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 xml:space="preserve">*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805E5D">
              <w:rPr>
                <w:rFonts w:ascii="PNU" w:hAnsi="PNU" w:cs="PNU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Statistical analysis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9" w:type="dxa"/>
            <w:noWrap/>
          </w:tcPr>
          <w:p w14:paraId="7A8934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CBFD091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E7D0274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70CBB627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926EC97" w14:textId="77777777" w:rsidR="00805E5D" w:rsidRDefault="00805E5D" w:rsidP="00805E5D">
            <w:pPr>
              <w:bidi/>
              <w:jc w:val="center"/>
              <w:rPr>
                <w:rFonts w:ascii="PNU" w:hAnsi="PNU" w:cs="PNU"/>
                <w:b/>
                <w:bCs/>
                <w:color w:val="C00000"/>
                <w:sz w:val="18"/>
                <w:szCs w:val="18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جمع بيانات او عينات ( الرحلات)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  <w:p w14:paraId="5217E0A4" w14:textId="054F13EF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Data or sample collection (Trips</w:t>
            </w:r>
            <w:r>
              <w:rPr>
                <w:rFonts w:ascii="PNU" w:hAnsi="PNU" w:cs="PNU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</w:tc>
        <w:tc>
          <w:tcPr>
            <w:tcW w:w="2979" w:type="dxa"/>
            <w:noWrap/>
          </w:tcPr>
          <w:p w14:paraId="7911D1C3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BA90C0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A723549" w14:textId="77777777" w:rsidTr="00805E5D">
        <w:trPr>
          <w:cantSplit/>
          <w:trHeight w:val="20"/>
        </w:trPr>
        <w:tc>
          <w:tcPr>
            <w:tcW w:w="3296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hideMark/>
          </w:tcPr>
          <w:p w14:paraId="0150DCA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162D0760" w14:textId="77777777" w:rsidR="00805E5D" w:rsidRPr="006E338A" w:rsidRDefault="00805E5D" w:rsidP="00497869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8809D28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19DE1C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805E5D" w14:paraId="62923866" w14:textId="50A671B2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2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E15B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يشترط إجراءه في مركز الخدمات البحثية التابع لعمادة البحث العلمي</w:t>
            </w:r>
          </w:p>
        </w:tc>
      </w:tr>
      <w:tr w:rsidR="00805E5D" w:rsidRPr="00805E5D" w14:paraId="427C8AA6" w14:textId="331EC58D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80D1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 must be completed at the Deanship of Scientific Research’s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center for research services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805E5D" w:rsidRPr="00805E5D" w14:paraId="2A304A18" w14:textId="061696DE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C90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  <w:t> </w:t>
            </w:r>
          </w:p>
        </w:tc>
      </w:tr>
      <w:tr w:rsidR="00805E5D" w:rsidRPr="00805E5D" w14:paraId="5A048C9E" w14:textId="4B486180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3C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بحد اقصى 5 الاف ريال سعودي مع تسليم تذاكر السفر مع التقرير النهائي للمشروع</w:t>
            </w:r>
          </w:p>
        </w:tc>
      </w:tr>
      <w:tr w:rsidR="00805E5D" w:rsidRPr="00805E5D" w14:paraId="608F4A1D" w14:textId="080889F8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64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 most 5.000 SAR and the travel tickets should be submitted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 final report of the project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</w:p>
        </w:tc>
      </w:tr>
    </w:tbl>
    <w:p w14:paraId="58B493EA" w14:textId="77777777" w:rsidR="00497869" w:rsidRPr="00805E5D" w:rsidRDefault="00497869" w:rsidP="00497869">
      <w:pPr>
        <w:bidi/>
        <w:rPr>
          <w:rFonts w:ascii="Arial" w:eastAsia="Times New Roman" w:hAnsi="Arial" w:cs="PNU"/>
          <w:sz w:val="16"/>
          <w:szCs w:val="16"/>
          <w:rtl/>
        </w:rPr>
      </w:pPr>
    </w:p>
    <w:tbl>
      <w:tblPr>
        <w:bidiVisual/>
        <w:tblW w:w="9240" w:type="dxa"/>
        <w:tblLayout w:type="fixed"/>
        <w:tblLook w:val="04A0" w:firstRow="1" w:lastRow="0" w:firstColumn="1" w:lastColumn="0" w:noHBand="0" w:noVBand="1"/>
      </w:tblPr>
      <w:tblGrid>
        <w:gridCol w:w="3023"/>
        <w:gridCol w:w="3108"/>
        <w:gridCol w:w="3109"/>
      </w:tblGrid>
      <w:tr w:rsidR="00805E5D" w:rsidRPr="006E338A" w14:paraId="62503CC6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9B5239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3BAE22DC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7C16B5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0D7FEDDB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Cambria" w:eastAsia="SimSun" w:hAnsi="Cambria" w:cs="Cambria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4A4B3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BBF656F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0912B7F5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1BF5" w14:textId="16B0FFD5" w:rsidR="00805E5D" w:rsidRDefault="00805E5D" w:rsidP="00805E5D">
            <w:pPr>
              <w:bidi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>رسوم نشر الأوراق العلمية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  <w:p w14:paraId="497F4C35" w14:textId="58995A27" w:rsidR="00805E5D" w:rsidRPr="006E338A" w:rsidRDefault="00805E5D" w:rsidP="00805E5D">
            <w:pPr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lang w:eastAsia="zh-CN"/>
              </w:rPr>
              <w:t>Fees for publishing scientific papers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646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  <w:p w14:paraId="6B675A0B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2A7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6E338A" w14:paraId="2B68448A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E27E75B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 xml:space="preserve"> </w:t>
            </w:r>
          </w:p>
          <w:p w14:paraId="4BE34E1F" w14:textId="77777777" w:rsidR="00805E5D" w:rsidRPr="006E338A" w:rsidRDefault="00805E5D" w:rsidP="00850ED2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8E0B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1A413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805E5D" w14:paraId="70CE37C3" w14:textId="323BBAC4" w:rsidTr="00805E5D">
        <w:trPr>
          <w:trHeight w:val="360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E66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*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rtl/>
              </w:rPr>
              <w:t>(6.000 ريال للورقة العلمية الواحدة كحد أقصى – 10.000 ريال للورقتين كحد أقصى)</w:t>
            </w:r>
          </w:p>
        </w:tc>
      </w:tr>
      <w:tr w:rsidR="00805E5D" w:rsidRPr="00805E5D" w14:paraId="15E10D05" w14:textId="49BB6E9A" w:rsidTr="00805E5D">
        <w:trPr>
          <w:trHeight w:val="360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2A14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Up to 6.000 SR for one scientific paper OR 10.000 SR for two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papers</w:t>
            </w:r>
          </w:p>
        </w:tc>
      </w:tr>
    </w:tbl>
    <w:p w14:paraId="503AF791" w14:textId="77777777" w:rsidR="00497869" w:rsidRPr="00497869" w:rsidRDefault="00497869" w:rsidP="00497869">
      <w:pPr>
        <w:bidi/>
        <w:rPr>
          <w:rFonts w:ascii="Arial" w:eastAsia="Times New Roman" w:hAnsi="Arial" w:cs="PNU"/>
          <w:sz w:val="18"/>
          <w:szCs w:val="18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1913"/>
        <w:gridCol w:w="3535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1376" w14:textId="77777777" w:rsidR="00540119" w:rsidRDefault="00540119" w:rsidP="00632B72">
      <w:r>
        <w:separator/>
      </w:r>
    </w:p>
  </w:endnote>
  <w:endnote w:type="continuationSeparator" w:id="0">
    <w:p w14:paraId="370D604E" w14:textId="77777777" w:rsidR="00540119" w:rsidRDefault="00540119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altName w:val="Arial"/>
    <w:charset w:val="B2"/>
    <w:family w:val="auto"/>
    <w:pitch w:val="variable"/>
    <w:sig w:usb0="00000000" w:usb1="80000000" w:usb2="00000008" w:usb3="00000000" w:csb0="0000004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0906A" w14:textId="77777777" w:rsidR="00540119" w:rsidRDefault="00540119" w:rsidP="00632B72">
      <w:r>
        <w:separator/>
      </w:r>
    </w:p>
  </w:footnote>
  <w:footnote w:type="continuationSeparator" w:id="0">
    <w:p w14:paraId="5DE5B2A5" w14:textId="77777777" w:rsidR="00540119" w:rsidRDefault="00540119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8E260" w14:textId="77777777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0119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7F1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3FA4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TableNormal"/>
    <w:next w:val="TableGrid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D1949-A230-4219-B34D-45DAA22CD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41956-DAFF-4F13-A4C1-01A5D44AF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5EC3B-2A37-4393-B01E-689D9E12C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Dalal Ham.ALghamdi</cp:lastModifiedBy>
  <cp:revision>2</cp:revision>
  <cp:lastPrinted>2020-08-16T11:06:00Z</cp:lastPrinted>
  <dcterms:created xsi:type="dcterms:W3CDTF">2023-10-22T08:53:00Z</dcterms:created>
  <dcterms:modified xsi:type="dcterms:W3CDTF">2023-10-22T08:53:00Z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