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224" w:rsidRDefault="00B0122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FCE0FB" wp14:editId="294FD839">
                <wp:simplePos x="0" y="0"/>
                <wp:positionH relativeFrom="margin">
                  <wp:posOffset>2838450</wp:posOffset>
                </wp:positionH>
                <wp:positionV relativeFrom="paragraph">
                  <wp:posOffset>609600</wp:posOffset>
                </wp:positionV>
                <wp:extent cx="3181350" cy="1076325"/>
                <wp:effectExtent l="0" t="0" r="0" b="0"/>
                <wp:wrapNone/>
                <wp:docPr id="13" name="Rectangle 12">
                  <a:extLst xmlns:a="http://schemas.openxmlformats.org/drawingml/2006/main">
                    <a:ext uri="{FF2B5EF4-FFF2-40B4-BE49-F238E27FC236}">
                      <a16:creationId xmlns:a16="http://schemas.microsoft.com/office/drawing/2014/main" id="{6589912C-3726-6D41-BF88-550DE46EA6AE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0" cy="10763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01224" w:rsidRDefault="00B01224" w:rsidP="00B01224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مرفق رقم (</w:t>
                            </w: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kern w:val="24"/>
                                <w:sz w:val="45"/>
                                <w:szCs w:val="45"/>
                                <w:rtl/>
                              </w:rPr>
                              <w:t>11</w:t>
                            </w: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00757F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)</w:t>
                            </w:r>
                          </w:p>
                          <w:p w:rsidR="00B01224" w:rsidRDefault="00B01224" w:rsidP="00B01224">
                            <w:pPr>
                              <w:pStyle w:val="a5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rtl/>
                              </w:rPr>
                            </w:pPr>
                            <w:r>
                              <w:rPr>
                                <w:rFonts w:ascii="PNU" w:eastAsia="+mn-ea" w:cs="PNU" w:hint="cs"/>
                                <w:b/>
                                <w:bCs/>
                                <w:color w:val="7F7F7F"/>
                                <w:kern w:val="24"/>
                                <w:sz w:val="45"/>
                                <w:szCs w:val="45"/>
                                <w:rtl/>
                                <w:lang w:bidi="ar-AE"/>
                              </w:rPr>
                              <w:t>نموذج تقويم المؤشر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CE0FB" id="Rectangle 12" o:spid="_x0000_s1026" style="position:absolute;left:0;text-align:left;margin-left:223.5pt;margin-top:48pt;width:250.5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" filled="f" stroked="f">
                <v:textbox>
                  <w:txbxContent>
                    <w:p w:rsidR="00B01224" w:rsidRDefault="00B01224" w:rsidP="00B01224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5"/>
                          <w:szCs w:val="45"/>
                          <w:rtl/>
                          <w:lang w:bidi="ar-AE"/>
                        </w:rPr>
                        <w:t>مرفق رقم (</w:t>
                      </w: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kern w:val="24"/>
                          <w:sz w:val="45"/>
                          <w:szCs w:val="45"/>
                          <w:rtl/>
                        </w:rPr>
                        <w:t>11</w:t>
                      </w:r>
                      <w:r>
                        <w:rPr>
                          <w:rFonts w:ascii="PNU" w:eastAsia="+mn-ea" w:cs="PNU" w:hint="cs"/>
                          <w:b/>
                          <w:bCs/>
                          <w:color w:val="00757F"/>
                          <w:sz w:val="45"/>
                          <w:szCs w:val="45"/>
                          <w:rtl/>
                          <w:lang w:bidi="ar-AE"/>
                        </w:rPr>
                        <w:t>)</w:t>
                      </w:r>
                    </w:p>
                    <w:p w:rsidR="00B01224" w:rsidRDefault="00B01224" w:rsidP="00B01224">
                      <w:pPr>
                        <w:pStyle w:val="a5"/>
                        <w:bidi/>
                        <w:spacing w:before="0" w:beforeAutospacing="0" w:after="0" w:afterAutospacing="0"/>
                        <w:jc w:val="center"/>
                        <w:rPr>
                          <w:rtl/>
                        </w:rPr>
                      </w:pPr>
                      <w:r>
                        <w:rPr>
                          <w:rFonts w:ascii="PNU" w:eastAsia="+mn-ea" w:cs="PNU" w:hint="cs"/>
                          <w:b/>
                          <w:bCs/>
                          <w:color w:val="7F7F7F"/>
                          <w:kern w:val="24"/>
                          <w:sz w:val="45"/>
                          <w:szCs w:val="45"/>
                          <w:rtl/>
                          <w:lang w:bidi="ar-AE"/>
                        </w:rPr>
                        <w:t>نموذج تقويم المؤشر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B628CD0" wp14:editId="0EB2979C">
            <wp:extent cx="2669430" cy="929534"/>
            <wp:effectExtent l="0" t="0" r="0" b="4445"/>
            <wp:docPr id="10" name="bg object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g object 1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69430" cy="929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cs"/>
          <w:rtl/>
        </w:rPr>
        <w:t xml:space="preserve">                                                                                                                                 </w:t>
      </w:r>
      <w:r>
        <w:rPr>
          <w:noProof/>
        </w:rPr>
        <w:drawing>
          <wp:inline distT="0" distB="0" distL="0" distR="0" wp14:anchorId="27C33960" wp14:editId="077CE727">
            <wp:extent cx="1457662" cy="861002"/>
            <wp:effectExtent l="0" t="0" r="0" b="0"/>
            <wp:docPr id="14" name="bg object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g object 17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662" cy="8610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224" w:rsidRDefault="00B01224" w:rsidP="00B01224">
      <w:pPr>
        <w:tabs>
          <w:tab w:val="left" w:pos="6585"/>
        </w:tabs>
      </w:pPr>
      <w:r>
        <w:rPr>
          <w:rtl/>
        </w:rPr>
        <w:tab/>
      </w:r>
    </w:p>
    <w:p w:rsidR="00B01224" w:rsidRPr="00B01224" w:rsidRDefault="00B01224" w:rsidP="00B01224"/>
    <w:tbl>
      <w:tblPr>
        <w:tblpPr w:leftFromText="180" w:rightFromText="180" w:vertAnchor="text" w:horzAnchor="margin" w:tblpY="211"/>
        <w:bidiVisual/>
        <w:tblW w:w="1434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54"/>
        <w:gridCol w:w="300"/>
        <w:gridCol w:w="437"/>
        <w:gridCol w:w="1225"/>
        <w:gridCol w:w="774"/>
        <w:gridCol w:w="1224"/>
        <w:gridCol w:w="1727"/>
        <w:gridCol w:w="175"/>
        <w:gridCol w:w="1401"/>
        <w:gridCol w:w="714"/>
        <w:gridCol w:w="718"/>
        <w:gridCol w:w="734"/>
        <w:gridCol w:w="1012"/>
        <w:gridCol w:w="721"/>
        <w:gridCol w:w="589"/>
        <w:gridCol w:w="478"/>
        <w:gridCol w:w="496"/>
        <w:gridCol w:w="471"/>
        <w:gridCol w:w="490"/>
      </w:tblGrid>
      <w:tr w:rsidR="00B01224" w:rsidRPr="00B01224" w:rsidTr="00B01224">
        <w:trPr>
          <w:trHeight w:val="653"/>
        </w:trPr>
        <w:tc>
          <w:tcPr>
            <w:tcW w:w="12405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5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tabs>
                <w:tab w:val="center" w:pos="7764"/>
                <w:tab w:val="left" w:pos="13920"/>
              </w:tabs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rtl/>
              </w:rPr>
              <w:tab/>
              <w:t xml:space="preserve">الهدف </w:t>
            </w:r>
            <w:proofErr w:type="gramStart"/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rtl/>
              </w:rPr>
              <w:t>الاستراتيجي :</w:t>
            </w:r>
            <w:proofErr w:type="gramEnd"/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rtl/>
              </w:rPr>
              <w:t xml:space="preserve"> .......................................................................................................</w:t>
            </w:r>
          </w:p>
        </w:tc>
        <w:tc>
          <w:tcPr>
            <w:tcW w:w="1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81C7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rtl/>
              </w:rPr>
              <w:t>تعبأ من المالك</w:t>
            </w:r>
          </w:p>
        </w:tc>
      </w:tr>
      <w:tr w:rsidR="00B01224" w:rsidRPr="00B01224" w:rsidTr="00B01224">
        <w:trPr>
          <w:trHeight w:val="386"/>
        </w:trPr>
        <w:tc>
          <w:tcPr>
            <w:tcW w:w="6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م</w:t>
            </w:r>
          </w:p>
        </w:tc>
        <w:tc>
          <w:tcPr>
            <w:tcW w:w="73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رقم المؤشر</w:t>
            </w:r>
          </w:p>
        </w:tc>
        <w:tc>
          <w:tcPr>
            <w:tcW w:w="122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 xml:space="preserve">اسم المؤشر </w:t>
            </w:r>
          </w:p>
        </w:tc>
        <w:tc>
          <w:tcPr>
            <w:tcW w:w="7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وحدة القياس</w:t>
            </w:r>
          </w:p>
        </w:tc>
        <w:tc>
          <w:tcPr>
            <w:tcW w:w="122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الوصف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كيفية حسابه</w:t>
            </w:r>
          </w:p>
        </w:tc>
        <w:tc>
          <w:tcPr>
            <w:tcW w:w="157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الدليل</w:t>
            </w:r>
          </w:p>
        </w:tc>
        <w:tc>
          <w:tcPr>
            <w:tcW w:w="71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حافظ البيانات</w:t>
            </w:r>
          </w:p>
        </w:tc>
        <w:tc>
          <w:tcPr>
            <w:tcW w:w="7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مالك المؤشر</w:t>
            </w:r>
          </w:p>
        </w:tc>
        <w:tc>
          <w:tcPr>
            <w:tcW w:w="7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 xml:space="preserve">فترة رصد البيانات </w:t>
            </w:r>
          </w:p>
        </w:tc>
        <w:tc>
          <w:tcPr>
            <w:tcW w:w="10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القيمة المستهدفة 2021</w:t>
            </w:r>
          </w:p>
        </w:tc>
        <w:tc>
          <w:tcPr>
            <w:tcW w:w="13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القيمة المتحققة</w:t>
            </w:r>
          </w:p>
        </w:tc>
        <w:tc>
          <w:tcPr>
            <w:tcW w:w="1935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القيمة المستهدفة</w:t>
            </w:r>
          </w:p>
        </w:tc>
      </w:tr>
      <w:tr w:rsidR="00B01224" w:rsidRPr="00B01224" w:rsidTr="00B01224">
        <w:trPr>
          <w:trHeight w:val="60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2020</w:t>
            </w: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Calibri" w:hAnsi="Arial" w:cs="PNU" w:hint="cs"/>
                <w:color w:val="FFFFFF"/>
                <w:kern w:val="24"/>
                <w:sz w:val="20"/>
                <w:szCs w:val="20"/>
                <w:rtl/>
              </w:rPr>
              <w:t>2021</w:t>
            </w: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2022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Calibri" w:hAnsi="Arial" w:cs="PNU" w:hint="cs"/>
                <w:color w:val="FFFFFF"/>
                <w:kern w:val="24"/>
                <w:sz w:val="20"/>
                <w:szCs w:val="20"/>
                <w:rtl/>
              </w:rPr>
              <w:t>2023</w:t>
            </w: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Times New Roman" w:hAnsi="Arial" w:cs="PNU" w:hint="cs"/>
                <w:color w:val="FFFFFF"/>
                <w:kern w:val="24"/>
                <w:sz w:val="20"/>
                <w:szCs w:val="20"/>
                <w:rtl/>
              </w:rPr>
              <w:t>2024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spacing w:after="0" w:line="276" w:lineRule="auto"/>
              <w:ind w:left="58" w:right="58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  <w:rtl/>
              </w:rPr>
            </w:pPr>
            <w:r w:rsidRPr="00B01224">
              <w:rPr>
                <w:rFonts w:ascii="PNU" w:eastAsia="Calibri" w:hAnsi="Arial" w:cs="PNU" w:hint="cs"/>
                <w:color w:val="FFFFFF"/>
                <w:kern w:val="24"/>
                <w:sz w:val="20"/>
                <w:szCs w:val="20"/>
                <w:rtl/>
              </w:rPr>
              <w:t>2025</w:t>
            </w:r>
          </w:p>
        </w:tc>
      </w:tr>
      <w:tr w:rsidR="00B01224" w:rsidRPr="00B01224" w:rsidTr="00B01224">
        <w:trPr>
          <w:trHeight w:val="944"/>
        </w:trPr>
        <w:tc>
          <w:tcPr>
            <w:tcW w:w="65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76" w:type="dxa"/>
            <w:gridSpan w:val="2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1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34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9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1224">
              <w:rPr>
                <w:rFonts w:ascii="Sakkal Majalla" w:eastAsia="Times New Roman" w:hAnsi="Sakkal Majalla" w:cs="Arial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96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  <w:tc>
          <w:tcPr>
            <w:tcW w:w="47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1224">
              <w:rPr>
                <w:rFonts w:ascii="Sakkal Majalla" w:eastAsia="Times New Roman" w:hAnsi="Sakkal Majalla" w:cs="Arial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  <w:tc>
          <w:tcPr>
            <w:tcW w:w="49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FFFFF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B01224" w:rsidRPr="00B01224" w:rsidTr="00B01224">
        <w:trPr>
          <w:trHeight w:val="334"/>
        </w:trPr>
        <w:tc>
          <w:tcPr>
            <w:tcW w:w="2616" w:type="dxa"/>
            <w:gridSpan w:val="4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4" w:type="dxa"/>
              <w:left w:w="4" w:type="dxa"/>
              <w:bottom w:w="0" w:type="dxa"/>
              <w:right w:w="4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</w:rPr>
              <w:t>القيمة المرجعية</w:t>
            </w:r>
          </w:p>
        </w:tc>
        <w:tc>
          <w:tcPr>
            <w:tcW w:w="11724" w:type="dxa"/>
            <w:gridSpan w:val="15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rtl/>
              </w:rPr>
            </w:pPr>
          </w:p>
        </w:tc>
      </w:tr>
      <w:tr w:rsidR="00B01224" w:rsidRPr="00B01224" w:rsidTr="00B01224">
        <w:trPr>
          <w:trHeight w:val="334"/>
        </w:trPr>
        <w:tc>
          <w:tcPr>
            <w:tcW w:w="95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81C7"/>
            <w:tcMar>
              <w:top w:w="4" w:type="dxa"/>
              <w:left w:w="4" w:type="dxa"/>
              <w:bottom w:w="0" w:type="dxa"/>
              <w:right w:w="4" w:type="dxa"/>
            </w:tcMar>
            <w:textDirection w:val="btLr"/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rtl/>
              </w:rPr>
              <w:t>تعبأ من قبل المالك</w:t>
            </w: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</w:rPr>
              <w:t>صيغة المؤشر</w:t>
            </w:r>
          </w:p>
        </w:tc>
        <w:tc>
          <w:tcPr>
            <w:tcW w:w="3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الصيغة مناسبة ومحددة</w:t>
            </w:r>
          </w:p>
        </w:tc>
        <w:tc>
          <w:tcPr>
            <w:tcW w:w="3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الصيغة عامة ومبهمة</w:t>
            </w:r>
          </w:p>
        </w:tc>
        <w:tc>
          <w:tcPr>
            <w:tcW w:w="42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أخرى (تُذكر)</w:t>
            </w:r>
          </w:p>
        </w:tc>
      </w:tr>
      <w:tr w:rsidR="00B01224" w:rsidRPr="00B01224" w:rsidTr="00B01224">
        <w:trPr>
          <w:trHeight w:val="275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</w:rPr>
              <w:t>أهمية المؤشر</w:t>
            </w:r>
          </w:p>
        </w:tc>
        <w:tc>
          <w:tcPr>
            <w:tcW w:w="39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مهم وواضح</w:t>
            </w:r>
          </w:p>
        </w:tc>
        <w:tc>
          <w:tcPr>
            <w:tcW w:w="356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مهم وغير واضح</w:t>
            </w:r>
          </w:p>
        </w:tc>
        <w:tc>
          <w:tcPr>
            <w:tcW w:w="425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غير مهم</w:t>
            </w:r>
          </w:p>
        </w:tc>
      </w:tr>
      <w:tr w:rsidR="00B01224" w:rsidRPr="00B01224" w:rsidTr="00B01224">
        <w:trPr>
          <w:trHeight w:val="553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</w:rPr>
              <w:t>مؤشر بديل مقترح مع بيان أهمية وضعه كمؤشر بديل</w:t>
            </w:r>
          </w:p>
        </w:tc>
        <w:tc>
          <w:tcPr>
            <w:tcW w:w="117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اسم المؤشر المقترح:</w:t>
            </w:r>
          </w:p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right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18"/>
                <w:szCs w:val="18"/>
                <w:rtl/>
              </w:rPr>
              <w:t>أهمية المؤشر:</w:t>
            </w:r>
          </w:p>
        </w:tc>
      </w:tr>
      <w:tr w:rsidR="00B01224" w:rsidRPr="00B01224" w:rsidTr="00B01224">
        <w:trPr>
          <w:trHeight w:val="83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01224" w:rsidRPr="00B01224" w:rsidRDefault="00B01224" w:rsidP="00B01224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</w:rPr>
            </w:pPr>
          </w:p>
        </w:tc>
        <w:tc>
          <w:tcPr>
            <w:tcW w:w="166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9F7B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  <w:rtl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FFFFFF"/>
                <w:kern w:val="24"/>
                <w:sz w:val="18"/>
                <w:szCs w:val="18"/>
                <w:rtl/>
              </w:rPr>
              <w:t>ملاحظات أخرى حول جميع بنود المؤشر</w:t>
            </w:r>
          </w:p>
        </w:tc>
        <w:tc>
          <w:tcPr>
            <w:tcW w:w="11724" w:type="dxa"/>
            <w:gridSpan w:val="1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B01224" w:rsidRPr="00B01224" w:rsidRDefault="00B01224" w:rsidP="00B01224">
            <w:pPr>
              <w:bidi w:val="0"/>
              <w:spacing w:after="0" w:line="276" w:lineRule="auto"/>
              <w:ind w:left="173" w:right="173"/>
              <w:jc w:val="center"/>
              <w:textAlignment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B01224">
              <w:rPr>
                <w:rFonts w:ascii="PNU" w:eastAsia="Times New Roman" w:hAnsi="Arial" w:cs="PNU" w:hint="cs"/>
                <w:b/>
                <w:bCs/>
                <w:color w:val="000000"/>
                <w:kern w:val="24"/>
                <w:sz w:val="24"/>
                <w:szCs w:val="24"/>
              </w:rPr>
              <w:t> </w:t>
            </w:r>
          </w:p>
        </w:tc>
      </w:tr>
    </w:tbl>
    <w:p w:rsidR="009F187B" w:rsidRPr="00B01224" w:rsidRDefault="009F187B" w:rsidP="00B01224">
      <w:pPr>
        <w:tabs>
          <w:tab w:val="left" w:pos="7755"/>
        </w:tabs>
        <w:rPr>
          <w:rFonts w:hint="cs"/>
          <w:rtl/>
        </w:rPr>
      </w:pPr>
      <w:bookmarkStart w:id="0" w:name="_GoBack"/>
      <w:bookmarkEnd w:id="0"/>
    </w:p>
    <w:sectPr w:rsidR="009F187B" w:rsidRPr="00B01224" w:rsidSect="00B01224">
      <w:footerReference w:type="default" r:id="rId8"/>
      <w:pgSz w:w="15840" w:h="12240" w:orient="landscape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1224" w:rsidRDefault="00B01224" w:rsidP="00B01224">
      <w:pPr>
        <w:spacing w:after="0" w:line="240" w:lineRule="auto"/>
      </w:pPr>
      <w:r>
        <w:separator/>
      </w:r>
    </w:p>
  </w:endnote>
  <w:endnote w:type="continuationSeparator" w:id="0">
    <w:p w:rsidR="00B01224" w:rsidRDefault="00B01224" w:rsidP="00B0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PNU"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+mn-ea">
    <w:panose1 w:val="00000000000000000000"/>
    <w:charset w:val="00"/>
    <w:family w:val="roman"/>
    <w:notTrueType/>
    <w:pitch w:val="default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Roboto Slab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1224" w:rsidRDefault="00B01224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4AC3300" wp14:editId="7D2D5765">
              <wp:simplePos x="0" y="0"/>
              <wp:positionH relativeFrom="column">
                <wp:posOffset>-438150</wp:posOffset>
              </wp:positionH>
              <wp:positionV relativeFrom="paragraph">
                <wp:posOffset>-1905</wp:posOffset>
              </wp:positionV>
              <wp:extent cx="1699504" cy="261610"/>
              <wp:effectExtent l="0" t="0" r="0" b="0"/>
              <wp:wrapNone/>
              <wp:docPr id="15" name="Rectangle 14">
                <a:extLst xmlns:a="http://schemas.openxmlformats.org/drawingml/2006/main">
                  <a:ext uri="{FF2B5EF4-FFF2-40B4-BE49-F238E27FC236}">
                    <a16:creationId xmlns:a16="http://schemas.microsoft.com/office/drawing/2014/main" id="{D68C99C2-3C1B-F043-BC89-BEBFC34C8098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99504" cy="261610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:rsidR="00B01224" w:rsidRDefault="00B01224" w:rsidP="00B01224">
                          <w:pPr>
                            <w:pStyle w:val="a5"/>
                            <w:bidi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PNU" w:eastAsia="+mn-ea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إدارة التخطيط الاستراتيجي</w:t>
                          </w:r>
                        </w:p>
                      </w:txbxContent>
                    </wps:txbx>
                    <wps:bodyPr wrap="non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24AC3300" id="Rectangle 14" o:spid="_x0000_s1027" style="position:absolute;left:0;text-align:left;margin-left:-34.5pt;margin-top:-.15pt;width:133.8pt;height:20.6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" filled="f" stroked="f">
              <v:textbox style="mso-fit-shape-to-text:t">
                <w:txbxContent>
                  <w:p w:rsidR="00B01224" w:rsidRDefault="00B01224" w:rsidP="00B01224">
                    <w:pPr>
                      <w:pStyle w:val="a5"/>
                      <w:bidi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PNU" w:eastAsia="+mn-ea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إدارة التخطيط الاستراتيجي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E8DD24C" wp14:editId="78D9F588">
              <wp:simplePos x="0" y="0"/>
              <wp:positionH relativeFrom="column">
                <wp:posOffset>4772025</wp:posOffset>
              </wp:positionH>
              <wp:positionV relativeFrom="paragraph">
                <wp:posOffset>26670</wp:posOffset>
              </wp:positionV>
              <wp:extent cx="4680690" cy="263861"/>
              <wp:effectExtent l="0" t="0" r="5715" b="3175"/>
              <wp:wrapNone/>
              <wp:docPr id="12" name="Google Shape;61;p14">
                <a:extLst xmlns:a="http://schemas.openxmlformats.org/drawingml/2006/main">
                  <a:ext uri="{FF2B5EF4-FFF2-40B4-BE49-F238E27FC236}">
                    <a16:creationId xmlns:a16="http://schemas.microsoft.com/office/drawing/2014/main" id="{8EEA7B22-55F1-DA44-B354-62D271AABFC3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0690" cy="26386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B01224" w:rsidRDefault="00B01224" w:rsidP="00B01224">
                          <w:pPr>
                            <w:pStyle w:val="a5"/>
                            <w:bidi/>
                            <w:spacing w:before="0" w:beforeAutospacing="0" w:after="0" w:afterAutospacing="0"/>
                          </w:pP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الدليل الإرشادي لبناء وتطوير الخطط الاستراتيجية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وكالة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كلية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 xml:space="preserve">/ 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عمادة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  <w:lang w:bidi="ar-AE"/>
                            </w:rPr>
                            <w:t>/</w:t>
                          </w:r>
                          <w:r>
                            <w:rPr>
                              <w:rFonts w:ascii="PNU" w:eastAsia="Roboto Slab" w:cs="PNU" w:hint="cs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rtl/>
                            </w:rPr>
                            <w:t>معهد</w:t>
                          </w:r>
                        </w:p>
                      </w:txbxContent>
                    </wps:txbx>
                    <wps:bodyPr spcFirstLastPara="1" wrap="square" lIns="25400" tIns="25400" rIns="25400" bIns="25400" anchor="ctr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E8DD24C" id="_x0000_t202" coordsize="21600,21600" o:spt="202" path="m,l,21600r21600,l21600,xe">
              <v:stroke joinstyle="miter"/>
              <v:path gradientshapeok="t" o:connecttype="rect"/>
            </v:shapetype>
            <v:shape id="Google Shape;61;p14" o:spid="_x0000_s1028" type="#_x0000_t202" style="position:absolute;left:0;text-align:left;margin-left:375.75pt;margin-top:2.1pt;width:368.55pt;height:2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" filled="f" stroked="f">
              <v:textbox inset="2pt,2pt,2pt,2pt">
                <w:txbxContent>
                  <w:p w:rsidR="00B01224" w:rsidRDefault="00B01224" w:rsidP="00B01224">
                    <w:pPr>
                      <w:pStyle w:val="a5"/>
                      <w:bidi/>
                      <w:spacing w:before="0" w:beforeAutospacing="0" w:after="0" w:afterAutospacing="0"/>
                    </w:pP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sz w:val="22"/>
                        <w:szCs w:val="22"/>
                        <w:rtl/>
                        <w:lang w:bidi="ar-AE"/>
                      </w:rPr>
                      <w:t xml:space="preserve">الدليل الإرشادي لبناء وتطوير الخطط الاستراتيجية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وكالة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كلية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 xml:space="preserve">/ 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عمادة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  <w:lang w:bidi="ar-AE"/>
                      </w:rPr>
                      <w:t>/</w:t>
                    </w:r>
                    <w:r>
                      <w:rPr>
                        <w:rFonts w:ascii="PNU" w:eastAsia="Roboto Slab" w:cs="PNU" w:hint="cs"/>
                        <w:b/>
                        <w:bCs/>
                        <w:color w:val="FFFFFF"/>
                        <w:kern w:val="24"/>
                        <w:sz w:val="22"/>
                        <w:szCs w:val="22"/>
                        <w:rtl/>
                      </w:rPr>
                      <w:t>معهد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314132" wp14:editId="529EF321">
              <wp:simplePos x="0" y="0"/>
              <wp:positionH relativeFrom="page">
                <wp:align>right</wp:align>
              </wp:positionH>
              <wp:positionV relativeFrom="paragraph">
                <wp:posOffset>-1905</wp:posOffset>
              </wp:positionV>
              <wp:extent cx="10029825" cy="331077"/>
              <wp:effectExtent l="0" t="0" r="9525" b="0"/>
              <wp:wrapNone/>
              <wp:docPr id="19" name="Rectangl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29825" cy="331077"/>
                      </a:xfrm>
                      <a:prstGeom prst="rect">
                        <a:avLst/>
                      </a:prstGeom>
                      <a:solidFill>
                        <a:srgbClr val="00757F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2ED3255C" id="Rectangle 18" o:spid="_x0000_s1026" style="position:absolute;left:0;text-align:left;margin-left:738.55pt;margin-top:-.15pt;width:789.75pt;height:26.05pt;z-index:25165926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" fillcolor="#00757f" stroked="f" strokeweight="1pt">
              <w10:wrap anchorx="page"/>
            </v:rect>
          </w:pict>
        </mc:Fallback>
      </mc:AlternateContent>
    </w:r>
  </w:p>
  <w:p w:rsidR="00B01224" w:rsidRDefault="00B0122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1224" w:rsidRDefault="00B01224" w:rsidP="00B01224">
      <w:pPr>
        <w:spacing w:after="0" w:line="240" w:lineRule="auto"/>
      </w:pPr>
      <w:r>
        <w:separator/>
      </w:r>
    </w:p>
  </w:footnote>
  <w:footnote w:type="continuationSeparator" w:id="0">
    <w:p w:rsidR="00B01224" w:rsidRDefault="00B01224" w:rsidP="00B012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224"/>
    <w:rsid w:val="009F187B"/>
    <w:rsid w:val="00AD7167"/>
    <w:rsid w:val="00B01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46F0027"/>
  <w15:chartTrackingRefBased/>
  <w15:docId w15:val="{70252AFC-F48A-4467-83E8-B50E507A5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012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01224"/>
  </w:style>
  <w:style w:type="paragraph" w:styleId="a4">
    <w:name w:val="footer"/>
    <w:basedOn w:val="a"/>
    <w:link w:val="Char0"/>
    <w:uiPriority w:val="99"/>
    <w:unhideWhenUsed/>
    <w:rsid w:val="00B0122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01224"/>
  </w:style>
  <w:style w:type="paragraph" w:styleId="a5">
    <w:name w:val="Normal (Web)"/>
    <w:basedOn w:val="a"/>
    <w:uiPriority w:val="99"/>
    <w:semiHidden/>
    <w:unhideWhenUsed/>
    <w:rsid w:val="00B01224"/>
    <w:pPr>
      <w:bidi w:val="0"/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5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howaida ahm alamer</dc:creator>
  <cp:keywords/>
  <dc:description/>
  <cp:lastModifiedBy>howaida ahm alamer</cp:lastModifiedBy>
  <cp:revision>1</cp:revision>
  <dcterms:created xsi:type="dcterms:W3CDTF">2021-08-25T09:31:00Z</dcterms:created>
  <dcterms:modified xsi:type="dcterms:W3CDTF">2021-08-25T09:39:00Z</dcterms:modified>
</cp:coreProperties>
</file>