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47A" w:rsidRDefault="0055247A" w:rsidP="007D2F29">
      <w:pPr>
        <w:spacing w:after="0" w:line="500" w:lineRule="exact"/>
        <w:jc w:val="center"/>
        <w:rPr>
          <w:rFonts w:cs="PT Bold Heading" w:hint="cs"/>
          <w:color w:val="984806" w:themeColor="accent6" w:themeShade="80"/>
          <w:sz w:val="30"/>
          <w:szCs w:val="30"/>
          <w:u w:val="single"/>
          <w:rtl/>
        </w:rPr>
      </w:pPr>
      <w:r>
        <w:rPr>
          <w:rFonts w:cs="PT Bold Heading" w:hint="cs"/>
          <w:noProof/>
          <w:color w:val="984806" w:themeColor="accent6" w:themeShade="80"/>
          <w:sz w:val="30"/>
          <w:szCs w:val="30"/>
          <w:u w:val="single"/>
          <w:rtl/>
        </w:rPr>
        <w:drawing>
          <wp:anchor distT="0" distB="0" distL="114300" distR="114300" simplePos="0" relativeHeight="251658240" behindDoc="0" locked="0" layoutInCell="1" allowOverlap="1">
            <wp:simplePos x="0" y="0"/>
            <wp:positionH relativeFrom="column">
              <wp:posOffset>-264933</wp:posOffset>
            </wp:positionH>
            <wp:positionV relativeFrom="paragraph">
              <wp:posOffset>-744109</wp:posOffset>
            </wp:positionV>
            <wp:extent cx="1189548" cy="1184744"/>
            <wp:effectExtent l="19050" t="0" r="0" b="0"/>
            <wp:wrapNone/>
            <wp:docPr id="2" name="صورة 2" descr="نتيجة بحث الصور عن شعار جامعة الاميرة نورة الجديد">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شعار جامعة الاميرة نورة الجديد">
                      <a:hlinkClick r:id="rId5"/>
                    </pic:cNvPr>
                    <pic:cNvPicPr>
                      <a:picLocks noChangeAspect="1" noChangeArrowheads="1"/>
                    </pic:cNvPicPr>
                  </pic:nvPicPr>
                  <pic:blipFill>
                    <a:blip r:embed="rId6" r:link="rId7" cstate="print"/>
                    <a:srcRect/>
                    <a:stretch>
                      <a:fillRect/>
                    </a:stretch>
                  </pic:blipFill>
                  <pic:spPr bwMode="auto">
                    <a:xfrm>
                      <a:off x="0" y="0"/>
                      <a:ext cx="1189548" cy="1184744"/>
                    </a:xfrm>
                    <a:prstGeom prst="rect">
                      <a:avLst/>
                    </a:prstGeom>
                    <a:noFill/>
                    <a:ln w="9525">
                      <a:noFill/>
                      <a:miter lim="800000"/>
                      <a:headEnd/>
                      <a:tailEnd/>
                    </a:ln>
                  </pic:spPr>
                </pic:pic>
              </a:graphicData>
            </a:graphic>
          </wp:anchor>
        </w:drawing>
      </w:r>
      <w:r>
        <w:rPr>
          <w:rFonts w:cs="PT Bold Heading" w:hint="cs"/>
          <w:noProof/>
          <w:color w:val="984806" w:themeColor="accent6" w:themeShade="80"/>
          <w:sz w:val="30"/>
          <w:szCs w:val="30"/>
          <w:u w:val="single"/>
          <w:rtl/>
        </w:rPr>
        <w:pict>
          <v:rect id="_x0000_s1027" style="position:absolute;left:0;text-align:left;margin-left:319.8pt;margin-top:-61.35pt;width:191.6pt;height:101.45pt;z-index:251659264;mso-position-horizontal-relative:text;mso-position-vertical-relative:text" filled="f" stroked="f">
            <v:textbox style="mso-next-textbox:#_x0000_s1027">
              <w:txbxContent>
                <w:p w:rsidR="0055247A" w:rsidRPr="00ED141F" w:rsidRDefault="0055247A" w:rsidP="0055247A">
                  <w:pPr>
                    <w:spacing w:before="60" w:after="0" w:line="280" w:lineRule="exact"/>
                    <w:jc w:val="center"/>
                    <w:rPr>
                      <w:rFonts w:cs="AL-Mohanad"/>
                      <w:b/>
                      <w:bCs/>
                      <w:position w:val="8"/>
                      <w:sz w:val="26"/>
                      <w:szCs w:val="26"/>
                    </w:rPr>
                  </w:pPr>
                  <w:r w:rsidRPr="00ED141F">
                    <w:rPr>
                      <w:rFonts w:cs="AL-Mohanad" w:hint="cs"/>
                      <w:b/>
                      <w:bCs/>
                      <w:position w:val="8"/>
                      <w:sz w:val="26"/>
                      <w:szCs w:val="26"/>
                      <w:rtl/>
                    </w:rPr>
                    <w:t>المملكـة العربيـة السعـودية</w:t>
                  </w:r>
                </w:p>
                <w:p w:rsidR="0055247A" w:rsidRPr="00ED141F" w:rsidRDefault="0055247A" w:rsidP="0055247A">
                  <w:pPr>
                    <w:spacing w:after="0" w:line="280" w:lineRule="exact"/>
                    <w:jc w:val="center"/>
                    <w:rPr>
                      <w:rFonts w:cs="AL-Mohanad"/>
                      <w:b/>
                      <w:bCs/>
                      <w:position w:val="8"/>
                      <w:sz w:val="26"/>
                      <w:szCs w:val="26"/>
                      <w:rtl/>
                    </w:rPr>
                  </w:pPr>
                  <w:r w:rsidRPr="00ED141F">
                    <w:rPr>
                      <w:rFonts w:cs="AL-Mohanad" w:hint="cs"/>
                      <w:b/>
                      <w:bCs/>
                      <w:position w:val="8"/>
                      <w:sz w:val="26"/>
                      <w:szCs w:val="26"/>
                      <w:rtl/>
                    </w:rPr>
                    <w:t>وزارة التعليـم</w:t>
                  </w:r>
                </w:p>
                <w:p w:rsidR="0055247A" w:rsidRPr="00ED141F" w:rsidRDefault="0055247A" w:rsidP="0055247A">
                  <w:pPr>
                    <w:spacing w:after="0" w:line="280" w:lineRule="exact"/>
                    <w:jc w:val="center"/>
                    <w:rPr>
                      <w:rFonts w:cs="AL-Mohanad" w:hint="cs"/>
                      <w:b/>
                      <w:bCs/>
                      <w:position w:val="8"/>
                      <w:sz w:val="26"/>
                      <w:szCs w:val="26"/>
                      <w:rtl/>
                    </w:rPr>
                  </w:pPr>
                  <w:r w:rsidRPr="00ED141F">
                    <w:rPr>
                      <w:rFonts w:cs="AL-Mohanad" w:hint="cs"/>
                      <w:b/>
                      <w:bCs/>
                      <w:position w:val="8"/>
                      <w:sz w:val="26"/>
                      <w:szCs w:val="26"/>
                      <w:rtl/>
                    </w:rPr>
                    <w:t>جامعة الأميرة نورة بنت عبدالرحمن</w:t>
                  </w:r>
                </w:p>
                <w:p w:rsidR="0055247A" w:rsidRPr="00ED141F" w:rsidRDefault="0055247A" w:rsidP="0055247A">
                  <w:pPr>
                    <w:spacing w:after="0" w:line="280" w:lineRule="exact"/>
                    <w:jc w:val="center"/>
                    <w:rPr>
                      <w:rFonts w:cs="AL-Mohanad" w:hint="cs"/>
                      <w:b/>
                      <w:bCs/>
                      <w:position w:val="8"/>
                      <w:sz w:val="26"/>
                      <w:szCs w:val="26"/>
                      <w:rtl/>
                    </w:rPr>
                  </w:pPr>
                  <w:r w:rsidRPr="00ED141F">
                    <w:rPr>
                      <w:rFonts w:cs="AL-Mohanad" w:hint="cs"/>
                      <w:b/>
                      <w:bCs/>
                      <w:position w:val="8"/>
                      <w:sz w:val="26"/>
                      <w:szCs w:val="26"/>
                      <w:rtl/>
                    </w:rPr>
                    <w:t>رمزها ( 048 )</w:t>
                  </w:r>
                </w:p>
                <w:p w:rsidR="0055247A" w:rsidRPr="00ED141F" w:rsidRDefault="0055247A" w:rsidP="0055247A">
                  <w:pPr>
                    <w:spacing w:after="0" w:line="280" w:lineRule="exact"/>
                    <w:jc w:val="center"/>
                    <w:rPr>
                      <w:rFonts w:cs="AL-Mohanad"/>
                      <w:b/>
                      <w:bCs/>
                      <w:position w:val="8"/>
                      <w:sz w:val="26"/>
                      <w:szCs w:val="26"/>
                      <w:rtl/>
                    </w:rPr>
                  </w:pPr>
                  <w:r w:rsidRPr="00ED141F">
                    <w:rPr>
                      <w:rFonts w:cs="AL-Mohanad" w:hint="cs"/>
                      <w:b/>
                      <w:bCs/>
                      <w:position w:val="8"/>
                      <w:sz w:val="26"/>
                      <w:szCs w:val="26"/>
                      <w:rtl/>
                    </w:rPr>
                    <w:t>إدارة الجامعة</w:t>
                  </w:r>
                </w:p>
                <w:p w:rsidR="0055247A" w:rsidRPr="00BD72E9" w:rsidRDefault="0055247A" w:rsidP="00CC751B">
                  <w:pPr>
                    <w:spacing w:after="0" w:line="280" w:lineRule="exact"/>
                    <w:jc w:val="center"/>
                    <w:rPr>
                      <w:szCs w:val="29"/>
                    </w:rPr>
                  </w:pPr>
                  <w:r w:rsidRPr="00ED141F">
                    <w:rPr>
                      <w:rFonts w:cs="AL-Mohanad" w:hint="cs"/>
                      <w:b/>
                      <w:bCs/>
                      <w:spacing w:val="-4"/>
                      <w:position w:val="8"/>
                      <w:sz w:val="26"/>
                      <w:szCs w:val="26"/>
                      <w:rtl/>
                    </w:rPr>
                    <w:t xml:space="preserve">الإدارة العامة للموارد البشرية </w:t>
                  </w:r>
                  <w:proofErr w:type="spellStart"/>
                  <w:r w:rsidRPr="00ED141F">
                    <w:rPr>
                      <w:rFonts w:cs="AL-Mohanad" w:hint="cs"/>
                      <w:b/>
                      <w:bCs/>
                      <w:spacing w:val="-4"/>
                      <w:position w:val="8"/>
                      <w:sz w:val="26"/>
                      <w:szCs w:val="26"/>
                      <w:rtl/>
                    </w:rPr>
                    <w:t>–</w:t>
                  </w:r>
                  <w:proofErr w:type="spellEnd"/>
                  <w:r w:rsidRPr="00ED141F">
                    <w:rPr>
                      <w:rFonts w:cs="AL-Mohanad" w:hint="cs"/>
                      <w:b/>
                      <w:bCs/>
                      <w:spacing w:val="-4"/>
                      <w:position w:val="8"/>
                      <w:sz w:val="26"/>
                      <w:szCs w:val="26"/>
                      <w:rtl/>
                    </w:rPr>
                    <w:t xml:space="preserve"> وحدة </w:t>
                  </w:r>
                  <w:r w:rsidR="00CC751B">
                    <w:rPr>
                      <w:rFonts w:cs="AL-Mohanad" w:hint="cs"/>
                      <w:b/>
                      <w:bCs/>
                      <w:spacing w:val="-4"/>
                      <w:position w:val="8"/>
                      <w:sz w:val="26"/>
                      <w:szCs w:val="26"/>
                      <w:rtl/>
                    </w:rPr>
                    <w:t>الترقيات</w:t>
                  </w:r>
                </w:p>
              </w:txbxContent>
            </v:textbox>
          </v:rect>
        </w:pict>
      </w:r>
    </w:p>
    <w:p w:rsidR="0055247A" w:rsidRDefault="0055247A" w:rsidP="0055247A">
      <w:pPr>
        <w:spacing w:after="0" w:line="60" w:lineRule="exact"/>
        <w:jc w:val="center"/>
        <w:rPr>
          <w:rFonts w:cs="PT Bold Heading" w:hint="cs"/>
          <w:color w:val="984806" w:themeColor="accent6" w:themeShade="80"/>
          <w:sz w:val="30"/>
          <w:szCs w:val="30"/>
          <w:u w:val="single"/>
          <w:rtl/>
        </w:rPr>
      </w:pPr>
    </w:p>
    <w:p w:rsidR="0055247A" w:rsidRDefault="0055247A" w:rsidP="0055247A">
      <w:pPr>
        <w:spacing w:after="0" w:line="60" w:lineRule="exact"/>
        <w:jc w:val="center"/>
        <w:rPr>
          <w:rFonts w:cs="PT Bold Heading" w:hint="cs"/>
          <w:color w:val="984806" w:themeColor="accent6" w:themeShade="80"/>
          <w:sz w:val="30"/>
          <w:szCs w:val="30"/>
          <w:u w:val="single"/>
          <w:rtl/>
        </w:rPr>
      </w:pPr>
    </w:p>
    <w:p w:rsidR="0055247A" w:rsidRDefault="0055247A" w:rsidP="0055247A">
      <w:pPr>
        <w:spacing w:after="0" w:line="60" w:lineRule="exact"/>
        <w:jc w:val="center"/>
        <w:rPr>
          <w:rFonts w:cs="PT Bold Heading" w:hint="cs"/>
          <w:color w:val="984806" w:themeColor="accent6" w:themeShade="80"/>
          <w:sz w:val="30"/>
          <w:szCs w:val="30"/>
          <w:u w:val="single"/>
          <w:rtl/>
        </w:rPr>
      </w:pPr>
    </w:p>
    <w:p w:rsidR="0055247A" w:rsidRDefault="0055247A" w:rsidP="0055247A">
      <w:pPr>
        <w:spacing w:after="0" w:line="60" w:lineRule="exact"/>
        <w:jc w:val="center"/>
        <w:rPr>
          <w:rFonts w:cs="PT Bold Heading" w:hint="cs"/>
          <w:color w:val="984806" w:themeColor="accent6" w:themeShade="80"/>
          <w:sz w:val="30"/>
          <w:szCs w:val="30"/>
          <w:u w:val="single"/>
          <w:rtl/>
        </w:rPr>
      </w:pPr>
    </w:p>
    <w:p w:rsidR="0055247A" w:rsidRDefault="0055247A" w:rsidP="0055247A">
      <w:pPr>
        <w:spacing w:after="0" w:line="60" w:lineRule="exact"/>
        <w:jc w:val="center"/>
        <w:rPr>
          <w:rFonts w:cs="PT Bold Heading" w:hint="cs"/>
          <w:color w:val="984806" w:themeColor="accent6" w:themeShade="80"/>
          <w:sz w:val="30"/>
          <w:szCs w:val="30"/>
          <w:u w:val="single"/>
          <w:rtl/>
        </w:rPr>
      </w:pPr>
    </w:p>
    <w:p w:rsidR="0055247A" w:rsidRDefault="0055247A" w:rsidP="0055247A">
      <w:pPr>
        <w:spacing w:after="0" w:line="60" w:lineRule="exact"/>
        <w:jc w:val="center"/>
        <w:rPr>
          <w:rFonts w:cs="PT Bold Heading" w:hint="cs"/>
          <w:color w:val="984806" w:themeColor="accent6" w:themeShade="80"/>
          <w:sz w:val="30"/>
          <w:szCs w:val="30"/>
          <w:u w:val="single"/>
          <w:rtl/>
        </w:rPr>
      </w:pPr>
    </w:p>
    <w:p w:rsidR="0055247A" w:rsidRDefault="0055247A" w:rsidP="0055247A">
      <w:pPr>
        <w:spacing w:after="0" w:line="60" w:lineRule="exact"/>
        <w:jc w:val="center"/>
        <w:rPr>
          <w:rFonts w:cs="PT Bold Heading" w:hint="cs"/>
          <w:color w:val="984806" w:themeColor="accent6" w:themeShade="80"/>
          <w:sz w:val="30"/>
          <w:szCs w:val="30"/>
          <w:u w:val="single"/>
          <w:rtl/>
        </w:rPr>
      </w:pPr>
    </w:p>
    <w:p w:rsidR="0055247A" w:rsidRDefault="0055247A" w:rsidP="0055247A">
      <w:pPr>
        <w:spacing w:after="0" w:line="60" w:lineRule="exact"/>
        <w:jc w:val="center"/>
        <w:rPr>
          <w:rFonts w:cs="PT Bold Heading" w:hint="cs"/>
          <w:color w:val="984806" w:themeColor="accent6" w:themeShade="80"/>
          <w:sz w:val="30"/>
          <w:szCs w:val="30"/>
          <w:u w:val="single"/>
          <w:rtl/>
        </w:rPr>
      </w:pPr>
    </w:p>
    <w:p w:rsidR="00D03282" w:rsidRPr="007D2F29" w:rsidRDefault="00D03282" w:rsidP="007D2F29">
      <w:pPr>
        <w:spacing w:after="0" w:line="500" w:lineRule="exact"/>
        <w:jc w:val="center"/>
        <w:rPr>
          <w:rFonts w:cs="PT Bold Heading"/>
          <w:color w:val="984806" w:themeColor="accent6" w:themeShade="80"/>
          <w:sz w:val="30"/>
          <w:szCs w:val="30"/>
          <w:u w:val="single"/>
          <w:rtl/>
        </w:rPr>
      </w:pPr>
      <w:r w:rsidRPr="007D2F29">
        <w:rPr>
          <w:rFonts w:cs="PT Bold Heading" w:hint="cs"/>
          <w:color w:val="984806" w:themeColor="accent6" w:themeShade="80"/>
          <w:sz w:val="30"/>
          <w:szCs w:val="30"/>
          <w:u w:val="single"/>
          <w:rtl/>
        </w:rPr>
        <w:t>نظام الترقيات للمرتبة العاشرة فما دون</w:t>
      </w:r>
    </w:p>
    <w:p w:rsidR="00EB4A3D" w:rsidRPr="007D2F29" w:rsidRDefault="00D03282" w:rsidP="007D2F29">
      <w:pPr>
        <w:spacing w:after="0" w:line="500" w:lineRule="exact"/>
        <w:jc w:val="center"/>
        <w:rPr>
          <w:rFonts w:cs="PT Bold Heading"/>
          <w:color w:val="984806" w:themeColor="accent6" w:themeShade="80"/>
          <w:sz w:val="30"/>
          <w:szCs w:val="30"/>
          <w:u w:val="single"/>
          <w:rtl/>
        </w:rPr>
      </w:pPr>
      <w:r w:rsidRPr="007D2F29">
        <w:rPr>
          <w:rFonts w:cs="PT Bold Heading" w:hint="cs"/>
          <w:color w:val="984806" w:themeColor="accent6" w:themeShade="80"/>
          <w:sz w:val="30"/>
          <w:szCs w:val="30"/>
          <w:u w:val="single"/>
          <w:rtl/>
        </w:rPr>
        <w:t>حسب اللائحة التنفيذية للموارد البشرية</w:t>
      </w:r>
    </w:p>
    <w:p w:rsidR="007D2F29" w:rsidRDefault="007D2F29" w:rsidP="0055247A">
      <w:pPr>
        <w:spacing w:after="0" w:line="60" w:lineRule="exact"/>
        <w:jc w:val="center"/>
        <w:rPr>
          <w:rFonts w:cs="AL-Mohanad" w:hint="cs"/>
          <w:b/>
          <w:bCs/>
          <w:color w:val="984806" w:themeColor="accent6" w:themeShade="80"/>
          <w:sz w:val="48"/>
          <w:szCs w:val="48"/>
          <w:u w:val="single"/>
          <w:rtl/>
        </w:rPr>
      </w:pPr>
    </w:p>
    <w:p w:rsidR="0055247A" w:rsidRDefault="0055247A" w:rsidP="0055247A">
      <w:pPr>
        <w:spacing w:after="0" w:line="60" w:lineRule="exact"/>
        <w:jc w:val="center"/>
        <w:rPr>
          <w:rFonts w:cs="AL-Mohanad" w:hint="cs"/>
          <w:b/>
          <w:bCs/>
          <w:color w:val="984806" w:themeColor="accent6" w:themeShade="80"/>
          <w:sz w:val="48"/>
          <w:szCs w:val="48"/>
          <w:u w:val="single"/>
          <w:rtl/>
        </w:rPr>
      </w:pPr>
    </w:p>
    <w:p w:rsidR="0055247A" w:rsidRPr="007D2F29" w:rsidRDefault="0055247A" w:rsidP="0055247A">
      <w:pPr>
        <w:spacing w:after="0" w:line="60" w:lineRule="exact"/>
        <w:jc w:val="center"/>
        <w:rPr>
          <w:rFonts w:cs="AL-Mohanad"/>
          <w:b/>
          <w:bCs/>
          <w:color w:val="984806" w:themeColor="accent6" w:themeShade="80"/>
          <w:sz w:val="48"/>
          <w:szCs w:val="48"/>
          <w:u w:val="single"/>
          <w:rtl/>
        </w:rPr>
      </w:pPr>
    </w:p>
    <w:p w:rsidR="00D03282" w:rsidRPr="007D2F29" w:rsidRDefault="00BD3A00" w:rsidP="007D2F29">
      <w:pPr>
        <w:pStyle w:val="a3"/>
        <w:numPr>
          <w:ilvl w:val="0"/>
          <w:numId w:val="1"/>
        </w:numPr>
        <w:spacing w:before="120" w:after="0" w:line="420" w:lineRule="exact"/>
        <w:ind w:left="312" w:hanging="284"/>
        <w:rPr>
          <w:rFonts w:ascii="Sakkal Majalla" w:hAnsi="Sakkal Majalla" w:cs="PT Bold Heading"/>
          <w:color w:val="FF0000"/>
          <w:sz w:val="28"/>
          <w:szCs w:val="28"/>
          <w:u w:val="single"/>
        </w:rPr>
      </w:pPr>
      <w:r w:rsidRPr="007D2F29">
        <w:rPr>
          <w:rFonts w:ascii="Sakkal Majalla" w:hAnsi="Sakkal Majalla" w:cs="PT Bold Heading"/>
          <w:color w:val="FF0000"/>
          <w:sz w:val="28"/>
          <w:szCs w:val="28"/>
          <w:u w:val="single"/>
          <w:rtl/>
        </w:rPr>
        <w:t>مزايا نظام الترقيات الجديد :</w:t>
      </w:r>
    </w:p>
    <w:p w:rsidR="00BD3A00" w:rsidRPr="007D2F29" w:rsidRDefault="00F12B3E" w:rsidP="007D2F29">
      <w:pPr>
        <w:spacing w:after="0" w:line="420" w:lineRule="exact"/>
        <w:jc w:val="lowKashida"/>
        <w:rPr>
          <w:rFonts w:ascii="Sakkal Majalla" w:hAnsi="Sakkal Majalla" w:cs="AL-Mohanad"/>
          <w:b/>
          <w:bCs/>
          <w:sz w:val="34"/>
          <w:szCs w:val="34"/>
          <w:rtl/>
        </w:rPr>
      </w:pPr>
      <w:proofErr w:type="spellStart"/>
      <w:r w:rsidRPr="007D2F29">
        <w:rPr>
          <w:rFonts w:ascii="Sakkal Majalla" w:hAnsi="Sakkal Majalla" w:cs="AL-Mohanad"/>
          <w:b/>
          <w:bCs/>
          <w:sz w:val="34"/>
          <w:szCs w:val="34"/>
          <w:rtl/>
        </w:rPr>
        <w:t>1/</w:t>
      </w:r>
      <w:proofErr w:type="spellEnd"/>
      <w:r w:rsidRPr="007D2F29">
        <w:rPr>
          <w:rFonts w:ascii="Sakkal Majalla" w:hAnsi="Sakkal Majalla" w:cs="AL-Mohanad"/>
          <w:b/>
          <w:bCs/>
          <w:sz w:val="34"/>
          <w:szCs w:val="34"/>
          <w:rtl/>
        </w:rPr>
        <w:t xml:space="preserve"> </w:t>
      </w:r>
      <w:r w:rsidR="00BD3A00" w:rsidRPr="007D2F29">
        <w:rPr>
          <w:rFonts w:ascii="Sakkal Majalla" w:hAnsi="Sakkal Majalla" w:cs="AL-Mohanad"/>
          <w:b/>
          <w:bCs/>
          <w:sz w:val="34"/>
          <w:szCs w:val="34"/>
          <w:rtl/>
        </w:rPr>
        <w:t xml:space="preserve">تحسين وضع الموظف بالترقية والحصول على </w:t>
      </w:r>
      <w:bookmarkStart w:id="0" w:name="_GoBack"/>
      <w:bookmarkEnd w:id="0"/>
      <w:r w:rsidR="00BD3A00" w:rsidRPr="007D2F29">
        <w:rPr>
          <w:rFonts w:ascii="Sakkal Majalla" w:hAnsi="Sakkal Majalla" w:cs="AL-Mohanad"/>
          <w:b/>
          <w:bCs/>
          <w:sz w:val="34"/>
          <w:szCs w:val="34"/>
          <w:rtl/>
        </w:rPr>
        <w:t>مرتبة المؤهل إذا توفرت الخب</w:t>
      </w:r>
      <w:r w:rsidRPr="007D2F29">
        <w:rPr>
          <w:rFonts w:ascii="Sakkal Majalla" w:hAnsi="Sakkal Majalla" w:cs="AL-Mohanad"/>
          <w:b/>
          <w:bCs/>
          <w:sz w:val="34"/>
          <w:szCs w:val="34"/>
          <w:rtl/>
        </w:rPr>
        <w:t xml:space="preserve">رة بشرط البقاء سنة في كل </w:t>
      </w:r>
      <w:proofErr w:type="gramStart"/>
      <w:r w:rsidRPr="007D2F29">
        <w:rPr>
          <w:rFonts w:ascii="Sakkal Majalla" w:hAnsi="Sakkal Majalla" w:cs="AL-Mohanad"/>
          <w:b/>
          <w:bCs/>
          <w:sz w:val="34"/>
          <w:szCs w:val="34"/>
          <w:rtl/>
        </w:rPr>
        <w:t xml:space="preserve">مرتبة </w:t>
      </w:r>
      <w:r w:rsidR="00756BA8" w:rsidRPr="007D2F29">
        <w:rPr>
          <w:rFonts w:ascii="Sakkal Majalla" w:hAnsi="Sakkal Majalla" w:cs="AL-Mohanad"/>
          <w:b/>
          <w:bCs/>
          <w:sz w:val="34"/>
          <w:szCs w:val="34"/>
          <w:rtl/>
        </w:rPr>
        <w:t>.</w:t>
      </w:r>
      <w:proofErr w:type="gramEnd"/>
    </w:p>
    <w:p w:rsidR="00F12B3E" w:rsidRPr="007D2F29" w:rsidRDefault="00F12B3E" w:rsidP="007D2F29">
      <w:pPr>
        <w:spacing w:after="0" w:line="420" w:lineRule="exact"/>
        <w:jc w:val="lowKashida"/>
        <w:rPr>
          <w:rFonts w:ascii="Sakkal Majalla" w:hAnsi="Sakkal Majalla" w:cs="AL-Mohanad"/>
          <w:b/>
          <w:bCs/>
          <w:sz w:val="34"/>
          <w:szCs w:val="34"/>
          <w:rtl/>
        </w:rPr>
      </w:pPr>
      <w:proofErr w:type="spellStart"/>
      <w:r w:rsidRPr="007D2F29">
        <w:rPr>
          <w:rFonts w:ascii="Sakkal Majalla" w:hAnsi="Sakkal Majalla" w:cs="AL-Mohanad"/>
          <w:b/>
          <w:bCs/>
          <w:sz w:val="34"/>
          <w:szCs w:val="34"/>
          <w:rtl/>
        </w:rPr>
        <w:t>2/</w:t>
      </w:r>
      <w:proofErr w:type="spellEnd"/>
      <w:r w:rsidRPr="007D2F29">
        <w:rPr>
          <w:rFonts w:ascii="Sakkal Majalla" w:hAnsi="Sakkal Majalla" w:cs="AL-Mohanad"/>
          <w:b/>
          <w:bCs/>
          <w:sz w:val="34"/>
          <w:szCs w:val="34"/>
          <w:rtl/>
        </w:rPr>
        <w:t xml:space="preserve"> الاستفادة من سنوات الأقدمية الزائدة في المرتبة وأيضاً في المراتب السابقة (التطويف</w:t>
      </w:r>
      <w:proofErr w:type="spellStart"/>
      <w:r w:rsidRPr="007D2F29">
        <w:rPr>
          <w:rFonts w:ascii="Sakkal Majalla" w:hAnsi="Sakkal Majalla" w:cs="AL-Mohanad"/>
          <w:b/>
          <w:bCs/>
          <w:sz w:val="34"/>
          <w:szCs w:val="34"/>
          <w:rtl/>
        </w:rPr>
        <w:t>)</w:t>
      </w:r>
      <w:proofErr w:type="spellEnd"/>
      <w:r w:rsidRPr="007D2F29">
        <w:rPr>
          <w:rFonts w:ascii="Sakkal Majalla" w:hAnsi="Sakkal Majalla" w:cs="AL-Mohanad"/>
          <w:b/>
          <w:bCs/>
          <w:sz w:val="34"/>
          <w:szCs w:val="34"/>
          <w:rtl/>
        </w:rPr>
        <w:t xml:space="preserve"> ضمن سنوات الخبرة المطلوبة بطريقة </w:t>
      </w:r>
      <w:proofErr w:type="gramStart"/>
      <w:r w:rsidRPr="007D2F29">
        <w:rPr>
          <w:rFonts w:ascii="Sakkal Majalla" w:hAnsi="Sakkal Majalla" w:cs="AL-Mohanad"/>
          <w:b/>
          <w:bCs/>
          <w:sz w:val="34"/>
          <w:szCs w:val="34"/>
          <w:rtl/>
        </w:rPr>
        <w:t>التدرج .</w:t>
      </w:r>
      <w:proofErr w:type="gramEnd"/>
    </w:p>
    <w:p w:rsidR="001D79F3" w:rsidRPr="007D2F29" w:rsidRDefault="001D79F3" w:rsidP="007D2F29">
      <w:pPr>
        <w:pStyle w:val="a3"/>
        <w:numPr>
          <w:ilvl w:val="0"/>
          <w:numId w:val="1"/>
        </w:numPr>
        <w:spacing w:before="240" w:after="0" w:line="420" w:lineRule="exact"/>
        <w:ind w:left="312" w:hanging="284"/>
        <w:jc w:val="both"/>
        <w:rPr>
          <w:rFonts w:ascii="Sakkal Majalla" w:hAnsi="Sakkal Majalla" w:cs="PT Bold Heading"/>
          <w:color w:val="FF0000"/>
          <w:sz w:val="28"/>
          <w:szCs w:val="28"/>
          <w:u w:val="single"/>
        </w:rPr>
      </w:pPr>
      <w:r w:rsidRPr="007D2F29">
        <w:rPr>
          <w:rFonts w:ascii="Sakkal Majalla" w:hAnsi="Sakkal Majalla" w:cs="PT Bold Heading" w:hint="cs"/>
          <w:color w:val="FF0000"/>
          <w:sz w:val="28"/>
          <w:szCs w:val="28"/>
          <w:u w:val="single"/>
          <w:rtl/>
        </w:rPr>
        <w:t>كيفية احتساب الخبرة + المؤهل للترقية :</w:t>
      </w:r>
    </w:p>
    <w:p w:rsidR="001D79F3" w:rsidRPr="007D2F29" w:rsidRDefault="001D79F3" w:rsidP="007D2F29">
      <w:pPr>
        <w:spacing w:before="120" w:after="0" w:line="420" w:lineRule="exact"/>
        <w:jc w:val="both"/>
        <w:rPr>
          <w:rFonts w:ascii="Sakkal Majalla" w:hAnsi="Sakkal Majalla" w:cs="PT Bold Heading"/>
          <w:color w:val="FF0000"/>
          <w:sz w:val="34"/>
          <w:szCs w:val="34"/>
          <w:rtl/>
        </w:rPr>
      </w:pPr>
      <w:r w:rsidRPr="007D2F29">
        <w:rPr>
          <w:rFonts w:ascii="Sakkal Majalla" w:hAnsi="Sakkal Majalla" w:cs="PT Bold Heading" w:hint="cs"/>
          <w:color w:val="FF0000"/>
          <w:sz w:val="28"/>
          <w:szCs w:val="28"/>
          <w:rtl/>
        </w:rPr>
        <w:t>اولاً :</w:t>
      </w:r>
      <w:r w:rsidRPr="007D2F29">
        <w:rPr>
          <w:rFonts w:ascii="Sakkal Majalla" w:hAnsi="Sakkal Majalla" w:cs="PT Bold Heading" w:hint="cs"/>
          <w:color w:val="FF0000"/>
          <w:sz w:val="34"/>
          <w:szCs w:val="34"/>
          <w:rtl/>
        </w:rPr>
        <w:t xml:space="preserve"> </w:t>
      </w:r>
    </w:p>
    <w:p w:rsidR="001D79F3" w:rsidRPr="007D2F29" w:rsidRDefault="001D79F3" w:rsidP="007D2F29">
      <w:pPr>
        <w:pStyle w:val="a3"/>
        <w:numPr>
          <w:ilvl w:val="0"/>
          <w:numId w:val="3"/>
        </w:numPr>
        <w:spacing w:after="0" w:line="420" w:lineRule="exact"/>
        <w:ind w:left="311" w:hanging="311"/>
        <w:jc w:val="lowKashida"/>
        <w:rPr>
          <w:rFonts w:ascii="Sakkal Majalla" w:hAnsi="Sakkal Majalla" w:cs="AL-Mohanad"/>
          <w:b/>
          <w:bCs/>
          <w:sz w:val="32"/>
          <w:szCs w:val="32"/>
        </w:rPr>
      </w:pPr>
      <w:r w:rsidRPr="007D2F29">
        <w:rPr>
          <w:rFonts w:ascii="Sakkal Majalla" w:hAnsi="Sakkal Majalla" w:cs="AL-Mohanad" w:hint="cs"/>
          <w:b/>
          <w:bCs/>
          <w:sz w:val="32"/>
          <w:szCs w:val="32"/>
          <w:rtl/>
        </w:rPr>
        <w:t xml:space="preserve">النظر للمؤهل العلمي الذي يحمله </w:t>
      </w:r>
      <w:proofErr w:type="gramStart"/>
      <w:r w:rsidRPr="007D2F29">
        <w:rPr>
          <w:rFonts w:ascii="Sakkal Majalla" w:hAnsi="Sakkal Majalla" w:cs="AL-Mohanad" w:hint="cs"/>
          <w:b/>
          <w:bCs/>
          <w:sz w:val="32"/>
          <w:szCs w:val="32"/>
          <w:rtl/>
        </w:rPr>
        <w:t>الموظف .</w:t>
      </w:r>
      <w:proofErr w:type="gramEnd"/>
    </w:p>
    <w:p w:rsidR="001D79F3" w:rsidRPr="007D2F29" w:rsidRDefault="001D79F3" w:rsidP="007D2F29">
      <w:pPr>
        <w:pStyle w:val="a3"/>
        <w:numPr>
          <w:ilvl w:val="0"/>
          <w:numId w:val="3"/>
        </w:numPr>
        <w:spacing w:after="0" w:line="420" w:lineRule="exact"/>
        <w:ind w:left="311" w:hanging="311"/>
        <w:jc w:val="lowKashida"/>
        <w:rPr>
          <w:rFonts w:ascii="Sakkal Majalla" w:hAnsi="Sakkal Majalla" w:cs="AL-Mohanad"/>
          <w:b/>
          <w:bCs/>
          <w:sz w:val="32"/>
          <w:szCs w:val="32"/>
        </w:rPr>
      </w:pPr>
      <w:r w:rsidRPr="007D2F29">
        <w:rPr>
          <w:rFonts w:ascii="Sakkal Majalla" w:hAnsi="Sakkal Majalla" w:cs="AL-Mohanad" w:hint="cs"/>
          <w:b/>
          <w:bCs/>
          <w:sz w:val="32"/>
          <w:szCs w:val="32"/>
          <w:rtl/>
        </w:rPr>
        <w:t xml:space="preserve">النظر للمرتبة المحددة للتعيين كمستوى دخول للوظائف بهذا المؤهل وفق جدول تحديد مستويات الدخول للمؤهلات </w:t>
      </w:r>
      <w:proofErr w:type="gramStart"/>
      <w:r w:rsidRPr="007D2F29">
        <w:rPr>
          <w:rFonts w:ascii="Sakkal Majalla" w:hAnsi="Sakkal Majalla" w:cs="AL-Mohanad" w:hint="cs"/>
          <w:b/>
          <w:bCs/>
          <w:sz w:val="32"/>
          <w:szCs w:val="32"/>
          <w:rtl/>
        </w:rPr>
        <w:t>العلمية .</w:t>
      </w:r>
      <w:proofErr w:type="gramEnd"/>
    </w:p>
    <w:p w:rsidR="001D79F3" w:rsidRPr="007D2F29" w:rsidRDefault="001D79F3" w:rsidP="007D2F29">
      <w:pPr>
        <w:spacing w:before="240" w:after="0" w:line="420" w:lineRule="exact"/>
        <w:jc w:val="lowKashida"/>
        <w:rPr>
          <w:rFonts w:ascii="Sakkal Majalla" w:hAnsi="Sakkal Majalla" w:cs="PT Bold Heading"/>
          <w:color w:val="FF0000"/>
          <w:sz w:val="28"/>
          <w:szCs w:val="28"/>
          <w:rtl/>
        </w:rPr>
      </w:pPr>
      <w:r w:rsidRPr="007D2F29">
        <w:rPr>
          <w:rFonts w:ascii="Sakkal Majalla" w:hAnsi="Sakkal Majalla" w:cs="PT Bold Heading" w:hint="cs"/>
          <w:color w:val="FF0000"/>
          <w:sz w:val="28"/>
          <w:szCs w:val="28"/>
          <w:rtl/>
        </w:rPr>
        <w:t xml:space="preserve">ثانياً : </w:t>
      </w:r>
    </w:p>
    <w:p w:rsidR="001D79F3" w:rsidRPr="007D2F29" w:rsidRDefault="001D79F3" w:rsidP="007D2F29">
      <w:pPr>
        <w:pStyle w:val="a3"/>
        <w:numPr>
          <w:ilvl w:val="0"/>
          <w:numId w:val="3"/>
        </w:numPr>
        <w:spacing w:after="0" w:line="420" w:lineRule="exact"/>
        <w:ind w:left="311" w:hanging="284"/>
        <w:jc w:val="lowKashida"/>
        <w:rPr>
          <w:rFonts w:ascii="Sakkal Majalla" w:hAnsi="Sakkal Majalla" w:cs="AL-Mohanad"/>
          <w:b/>
          <w:bCs/>
          <w:sz w:val="32"/>
          <w:szCs w:val="32"/>
        </w:rPr>
      </w:pPr>
      <w:r w:rsidRPr="007D2F29">
        <w:rPr>
          <w:rFonts w:ascii="Sakkal Majalla" w:hAnsi="Sakkal Majalla" w:cs="AL-Mohanad" w:hint="cs"/>
          <w:b/>
          <w:bCs/>
          <w:sz w:val="32"/>
          <w:szCs w:val="32"/>
          <w:rtl/>
        </w:rPr>
        <w:t xml:space="preserve">بعد تحديد مرتبة المؤهل يتم احتساب الخبرة بداية من تاريخ التعيين حتى تاريخ موعد </w:t>
      </w:r>
      <w:r w:rsidR="00E25AC9" w:rsidRPr="007D2F29">
        <w:rPr>
          <w:rFonts w:ascii="Sakkal Majalla" w:hAnsi="Sakkal Majalla" w:cs="AL-Mohanad" w:hint="cs"/>
          <w:b/>
          <w:bCs/>
          <w:sz w:val="32"/>
          <w:szCs w:val="32"/>
          <w:rtl/>
        </w:rPr>
        <w:t>إقفال المحضر ويتم تطبيق قاعدة التدرج بمعدل مرتبة عن كل 4 سنوات خبرة بعد المؤهل وحسب عدد المراتب من بداية المرتبة المحددة للمؤهل حتى المرتبة المطلوب للترقية إليها فإذا توفرت عدد سنوات الخبرة المطلوبة مع المؤهل يتم ترشيح الموظف للترقية على أن يكون قد أكمل سنة أو أكثر في المرتبة الحالية .</w:t>
      </w:r>
    </w:p>
    <w:p w:rsidR="00E25AC9" w:rsidRPr="007D2F29" w:rsidRDefault="00E25AC9" w:rsidP="007D2F29">
      <w:pPr>
        <w:pStyle w:val="a3"/>
        <w:spacing w:after="0" w:line="420" w:lineRule="exact"/>
        <w:ind w:left="311"/>
        <w:jc w:val="lowKashida"/>
        <w:rPr>
          <w:rFonts w:ascii="Sakkal Majalla" w:hAnsi="Sakkal Majalla" w:cs="AL-Mohanad"/>
          <w:b/>
          <w:bCs/>
          <w:sz w:val="32"/>
          <w:szCs w:val="32"/>
          <w:rtl/>
        </w:rPr>
      </w:pPr>
      <w:r w:rsidRPr="007D2F29">
        <w:rPr>
          <w:rFonts w:ascii="Sakkal Majalla" w:hAnsi="Sakkal Majalla" w:cs="AL-Mohanad" w:hint="cs"/>
          <w:b/>
          <w:bCs/>
          <w:sz w:val="32"/>
          <w:szCs w:val="32"/>
          <w:rtl/>
        </w:rPr>
        <w:t xml:space="preserve">مثال / موظف بمؤهل الثانوية العامة وحالياً بالمرتبة السابعة تكون طريقة الاحتساب </w:t>
      </w:r>
      <w:proofErr w:type="gramStart"/>
      <w:r w:rsidRPr="007D2F29">
        <w:rPr>
          <w:rFonts w:ascii="Sakkal Majalla" w:hAnsi="Sakkal Majalla" w:cs="AL-Mohanad" w:hint="cs"/>
          <w:b/>
          <w:bCs/>
          <w:sz w:val="32"/>
          <w:szCs w:val="32"/>
          <w:rtl/>
        </w:rPr>
        <w:t>كالتالي :</w:t>
      </w:r>
      <w:proofErr w:type="gramEnd"/>
      <w:r w:rsidRPr="007D2F29">
        <w:rPr>
          <w:rFonts w:ascii="Sakkal Majalla" w:hAnsi="Sakkal Majalla" w:cs="AL-Mohanad" w:hint="cs"/>
          <w:b/>
          <w:bCs/>
          <w:sz w:val="32"/>
          <w:szCs w:val="32"/>
          <w:rtl/>
        </w:rPr>
        <w:t xml:space="preserve"> </w:t>
      </w:r>
      <w:r w:rsidR="007D2F29" w:rsidRPr="007D2F29">
        <w:rPr>
          <w:rFonts w:ascii="Sakkal Majalla" w:hAnsi="Sakkal Majalla" w:cs="AL-Mohanad" w:hint="cs"/>
          <w:b/>
          <w:bCs/>
          <w:sz w:val="32"/>
          <w:szCs w:val="32"/>
          <w:rtl/>
        </w:rPr>
        <w:t xml:space="preserve"> </w:t>
      </w:r>
    </w:p>
    <w:p w:rsidR="00E25AC9" w:rsidRPr="007D2F29" w:rsidRDefault="00E25AC9" w:rsidP="007D2F29">
      <w:pPr>
        <w:pStyle w:val="a3"/>
        <w:spacing w:after="0" w:line="420" w:lineRule="exact"/>
        <w:ind w:left="311"/>
        <w:jc w:val="lowKashida"/>
        <w:rPr>
          <w:rFonts w:ascii="Sakkal Majalla" w:hAnsi="Sakkal Majalla" w:cs="AL-Mohanad"/>
          <w:b/>
          <w:bCs/>
          <w:color w:val="548DD4" w:themeColor="text2" w:themeTint="99"/>
          <w:sz w:val="32"/>
          <w:szCs w:val="32"/>
          <w:rtl/>
        </w:rPr>
      </w:pPr>
      <w:r w:rsidRPr="007D2F29">
        <w:rPr>
          <w:rFonts w:ascii="Sakkal Majalla" w:hAnsi="Sakkal Majalla" w:cs="AL-Mohanad" w:hint="cs"/>
          <w:b/>
          <w:bCs/>
          <w:color w:val="548DD4" w:themeColor="text2" w:themeTint="99"/>
          <w:sz w:val="32"/>
          <w:szCs w:val="32"/>
          <w:rtl/>
        </w:rPr>
        <w:t xml:space="preserve">الثانوية العامة تؤهل للتعيين بالمرتبة الرابعة يتم احتساب مرتبة مقابل كل 4 سنوات خبرة بعد المؤهل ، ويرشح للترقية إلى المرتبة الثامنة إذا توفرت خبرة 16 سنة حيث أن الفارق بين مرتبة المؤهل والمرتبة المطلوب الترقية إليها أربع مراتب ، مع اشتراط إتمام سنة على الأقل بالمرتبة الحالية ، وإذا لم تتوفر عدد السنوات المطلوبة يتم النظر للمؤهل السابق الكفاءة المتوسطة في حال توفر خبره 24 سنة ، وإن لم تتوفر فيجب </w:t>
      </w:r>
      <w:r w:rsidR="007D2F29">
        <w:rPr>
          <w:rFonts w:ascii="Sakkal Majalla" w:hAnsi="Sakkal Majalla" w:cs="AL-Mohanad" w:hint="cs"/>
          <w:b/>
          <w:bCs/>
          <w:color w:val="548DD4" w:themeColor="text2" w:themeTint="99"/>
          <w:sz w:val="32"/>
          <w:szCs w:val="32"/>
          <w:rtl/>
        </w:rPr>
        <w:t xml:space="preserve">إتمام 4 سنوات بالمرتبة الحالية </w:t>
      </w:r>
    </w:p>
    <w:p w:rsidR="007A44FE" w:rsidRPr="007D2F29" w:rsidRDefault="00584D6B" w:rsidP="007D2F29">
      <w:pPr>
        <w:pStyle w:val="a3"/>
        <w:spacing w:after="0" w:line="420" w:lineRule="exact"/>
        <w:ind w:left="311"/>
        <w:jc w:val="lowKashida"/>
        <w:rPr>
          <w:rFonts w:ascii="Sakkal Majalla" w:hAnsi="Sakkal Majalla" w:cs="AL-Mohanad"/>
          <w:b/>
          <w:bCs/>
          <w:color w:val="548DD4" w:themeColor="text2" w:themeTint="99"/>
          <w:sz w:val="32"/>
          <w:szCs w:val="32"/>
          <w:rtl/>
        </w:rPr>
      </w:pPr>
      <w:r w:rsidRPr="007D2F29">
        <w:rPr>
          <w:rFonts w:ascii="Sakkal Majalla" w:hAnsi="Sakkal Majalla" w:cs="AL-Mohanad" w:hint="cs"/>
          <w:b/>
          <w:bCs/>
          <w:color w:val="548DD4" w:themeColor="text2" w:themeTint="99"/>
          <w:sz w:val="32"/>
          <w:szCs w:val="32"/>
          <w:rtl/>
        </w:rPr>
        <w:t xml:space="preserve">أما إذا كان يحمل مؤهل </w:t>
      </w:r>
      <w:r w:rsidR="000D5E9A" w:rsidRPr="007D2F29">
        <w:rPr>
          <w:rFonts w:ascii="Sakkal Majalla" w:hAnsi="Sakkal Majalla" w:cs="AL-Mohanad" w:hint="cs"/>
          <w:b/>
          <w:bCs/>
          <w:color w:val="548DD4" w:themeColor="text2" w:themeTint="99"/>
          <w:sz w:val="32"/>
          <w:szCs w:val="32"/>
          <w:rtl/>
        </w:rPr>
        <w:t>البكالوريوس</w:t>
      </w:r>
      <w:r w:rsidRPr="007D2F29">
        <w:rPr>
          <w:rFonts w:ascii="Sakkal Majalla" w:hAnsi="Sakkal Majalla" w:cs="AL-Mohanad" w:hint="cs"/>
          <w:b/>
          <w:bCs/>
          <w:color w:val="548DD4" w:themeColor="text2" w:themeTint="99"/>
          <w:sz w:val="32"/>
          <w:szCs w:val="32"/>
          <w:rtl/>
        </w:rPr>
        <w:t xml:space="preserve"> ( نظري ) التي تؤهل للتعيين بالمرتبة السادسة يتم احتساب مرتبة مقابل كل 4 سنوات خبره بعد المؤهل ، ويرشح للترقية إلى المرتبة الثامنة إذا توفرت خبرة 8 سنوات .</w:t>
      </w:r>
      <w:r w:rsidR="007D2F29">
        <w:rPr>
          <w:rFonts w:ascii="Sakkal Majalla" w:hAnsi="Sakkal Majalla" w:cs="AL-Mohanad" w:hint="cs"/>
          <w:b/>
          <w:bCs/>
          <w:color w:val="548DD4" w:themeColor="text2" w:themeTint="99"/>
          <w:sz w:val="32"/>
          <w:szCs w:val="32"/>
          <w:rtl/>
        </w:rPr>
        <w:t xml:space="preserve">  </w:t>
      </w:r>
    </w:p>
    <w:p w:rsidR="007A44FE" w:rsidRPr="007D2F29" w:rsidRDefault="007A44FE" w:rsidP="00E25AC9">
      <w:pPr>
        <w:jc w:val="both"/>
        <w:rPr>
          <w:rFonts w:ascii="Sakkal Majalla" w:hAnsi="Sakkal Majalla" w:cs="AL-Mohanad"/>
          <w:b/>
          <w:bCs/>
          <w:color w:val="548DD4" w:themeColor="text2" w:themeTint="99"/>
          <w:sz w:val="36"/>
          <w:szCs w:val="36"/>
        </w:rPr>
      </w:pPr>
    </w:p>
    <w:sectPr w:rsidR="007A44FE" w:rsidRPr="007D2F29" w:rsidSect="007D2F29">
      <w:pgSz w:w="11906" w:h="16838"/>
      <w:pgMar w:top="1560" w:right="1474" w:bottom="567" w:left="147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charset w:val="00"/>
    <w:family w:val="auto"/>
    <w:pitch w:val="variable"/>
    <w:sig w:usb0="00000000" w:usb1="C000204B"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87889"/>
    <w:multiLevelType w:val="hybridMultilevel"/>
    <w:tmpl w:val="CE08AA52"/>
    <w:lvl w:ilvl="0" w:tplc="F7B4388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373D80"/>
    <w:multiLevelType w:val="hybridMultilevel"/>
    <w:tmpl w:val="447248EE"/>
    <w:lvl w:ilvl="0" w:tplc="1CE6F5B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C66A6"/>
    <w:multiLevelType w:val="hybridMultilevel"/>
    <w:tmpl w:val="EB0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03282"/>
    <w:rsid w:val="000B3185"/>
    <w:rsid w:val="000D5E9A"/>
    <w:rsid w:val="001D79F3"/>
    <w:rsid w:val="0027042E"/>
    <w:rsid w:val="0055247A"/>
    <w:rsid w:val="00584D6B"/>
    <w:rsid w:val="006509CA"/>
    <w:rsid w:val="00756BA8"/>
    <w:rsid w:val="007A44FE"/>
    <w:rsid w:val="007D2F29"/>
    <w:rsid w:val="00B11394"/>
    <w:rsid w:val="00BD3A00"/>
    <w:rsid w:val="00CC751B"/>
    <w:rsid w:val="00D03282"/>
    <w:rsid w:val="00D830C0"/>
    <w:rsid w:val="00E25AC9"/>
    <w:rsid w:val="00EB4A3D"/>
    <w:rsid w:val="00F12B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3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encrypted-tbn0.gstatic.com/images?q=tbn:ANd9GcR87P_LkpM8WhqvlSurFzGuFO29YRvPho10dxOkz7LIPei7GXj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sa/imgres?imgurl=https%3A%2F%2Fpbs.twimg.com%2Fprofile_images%2F1176974763698339841%2FsN8tNraM_400x400.jpg&amp;imgrefurl=https%3A%2F%2Ftwitter.com%2F_pnu_ksa%2Fstatus%2F1176945266152398850&amp;docid=xpol0rXTcXkm4M&amp;tbnid=PDV5dW6lCRoj_M%3A&amp;vet=10ahUKEwjJho-i_4blAhVSzBoKHX2BDEsQMwhxKCQwJA..i&amp;w=400&amp;h=400&amp;bih=733&amp;biw=1309&amp;q=%D8%B4%D8%B9%D8%A7%D8%B1%20%D8%AC%D8%A7%D9%85%D8%B9%D8%A9%20%D8%A7%D9%84%D8%A7%D9%85%D9%8A%D8%B1%D8%A9%20%D9%86%D9%88%D8%B1%D8%A9%20%D8%A7%D9%84%D8%AC%D8%AF%D9%8A%D8%AF&amp;ved=0ahUKEwjJho-i_4blAhVSzBoKHX2BDEsQMwhxKCQwJA&amp;iact=mrc&amp;uact=8"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244</Words>
  <Characters>1392</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FG</cp:lastModifiedBy>
  <cp:revision>4</cp:revision>
  <dcterms:created xsi:type="dcterms:W3CDTF">2019-11-28T06:21:00Z</dcterms:created>
  <dcterms:modified xsi:type="dcterms:W3CDTF">2019-11-28T08:25:00Z</dcterms:modified>
</cp:coreProperties>
</file>