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B4719" w14:textId="77777777" w:rsidR="003074A8" w:rsidRPr="00995B4F" w:rsidRDefault="003074A8" w:rsidP="003074A8">
      <w:pPr>
        <w:spacing w:after="0" w:line="240" w:lineRule="atLeast"/>
        <w:rPr>
          <w:rFonts w:asciiTheme="majorBidi" w:eastAsia="Times New Roman" w:hAnsiTheme="majorBidi" w:cstheme="majorBidi"/>
          <w:b/>
          <w:bCs/>
          <w:sz w:val="20"/>
          <w:szCs w:val="20"/>
          <w:u w:val="single"/>
          <w:rtl/>
          <w:lang w:val="sq-AL" w:eastAsia="sq-AL"/>
        </w:rPr>
      </w:pPr>
    </w:p>
    <w:p w14:paraId="1CD36C18" w14:textId="77777777" w:rsidR="003074A8" w:rsidRPr="00F70DBC" w:rsidRDefault="003074A8" w:rsidP="003074A8">
      <w:pPr>
        <w:spacing w:after="0" w:line="240" w:lineRule="atLeast"/>
        <w:rPr>
          <w:rFonts w:asciiTheme="majorBidi" w:eastAsia="Times New Roman" w:hAnsiTheme="majorBidi" w:cs="PT Bold Heading"/>
          <w:b/>
          <w:bCs/>
          <w:sz w:val="28"/>
          <w:szCs w:val="28"/>
          <w:u w:val="single"/>
          <w:rtl/>
          <w:lang w:val="sq-AL" w:eastAsia="sq-AL"/>
        </w:rPr>
      </w:pPr>
      <w:r w:rsidRPr="00F70DBC">
        <w:rPr>
          <w:rFonts w:asciiTheme="majorBidi" w:eastAsia="Times New Roman" w:hAnsiTheme="majorBidi" w:cs="PT Bold Heading"/>
          <w:b/>
          <w:bCs/>
          <w:sz w:val="28"/>
          <w:szCs w:val="28"/>
          <w:u w:val="single"/>
          <w:rtl/>
          <w:lang w:val="sq-AL" w:eastAsia="sq-AL"/>
        </w:rPr>
        <w:t>أولاً: مهام رئيسة لجنة الاختبارات:</w:t>
      </w:r>
    </w:p>
    <w:p w14:paraId="75E68F4F" w14:textId="77777777" w:rsidR="003074A8" w:rsidRPr="00F70DBC" w:rsidRDefault="003074A8" w:rsidP="003074A8">
      <w:pPr>
        <w:spacing w:after="0" w:line="240" w:lineRule="atLeast"/>
        <w:jc w:val="mediumKashida"/>
        <w:rPr>
          <w:rFonts w:asciiTheme="majorBidi" w:eastAsia="Times New Roman" w:hAnsiTheme="majorBidi" w:cstheme="majorBidi"/>
          <w:sz w:val="28"/>
          <w:szCs w:val="28"/>
          <w:rtl/>
          <w:lang w:val="sq-AL" w:eastAsia="sq-AL"/>
        </w:rPr>
      </w:pPr>
    </w:p>
    <w:p w14:paraId="2914CB8D" w14:textId="77777777" w:rsidR="003074A8" w:rsidRPr="00995B4F" w:rsidRDefault="003074A8" w:rsidP="003074A8">
      <w:p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</w:pPr>
      <w:r w:rsidRPr="00F70DBC">
        <w:rPr>
          <w:rFonts w:asciiTheme="majorBidi" w:eastAsia="Times New Roman" w:hAnsiTheme="majorBidi" w:cstheme="majorBidi" w:hint="cs"/>
          <w:sz w:val="28"/>
          <w:szCs w:val="28"/>
          <w:rtl/>
          <w:lang w:val="sq-AL" w:eastAsia="sq-AL"/>
        </w:rPr>
        <w:t xml:space="preserve">       </w:t>
      </w: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تقوم المسؤولة عن سير الاختبارات بإعداد خطة لعملية سير الاختبارات والتي تتضمن النقاط التالية:</w:t>
      </w:r>
    </w:p>
    <w:p w14:paraId="1DD1B1D2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حصر أعداد الطالبات اللواتي سيؤدين الاختبار في كل مستوى.</w:t>
      </w:r>
    </w:p>
    <w:p w14:paraId="109F97B7" w14:textId="3E61686E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 w:hint="cs"/>
          <w:color w:val="000000" w:themeColor="text1"/>
          <w:rtl/>
          <w:lang w:val="sq-AL" w:eastAsia="sq-AL"/>
        </w:rPr>
        <w:t>حصر المراقبات</w:t>
      </w: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 من الهيئة التعليمية.</w:t>
      </w:r>
    </w:p>
    <w:p w14:paraId="558BF376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حصر لمشرفات اللجان.</w:t>
      </w:r>
    </w:p>
    <w:p w14:paraId="7507E79B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إعداد جداول اللجان والقاعات وتحديد أعداد الطالبات في كل قاعة مع مراعاة وضع نموذجين على الأقل في كل قاعة.</w:t>
      </w:r>
    </w:p>
    <w:p w14:paraId="4B4D1B2C" w14:textId="49B46A2A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تخصيص لجنة للحالات الخاصة </w:t>
      </w:r>
      <w:r w:rsidRPr="00995B4F">
        <w:rPr>
          <w:rFonts w:ascii="Sakkal Majalla" w:eastAsia="Times New Roman" w:hAnsi="Sakkal Majalla" w:cs="PNU" w:hint="cs"/>
          <w:color w:val="000000" w:themeColor="text1"/>
          <w:rtl/>
          <w:lang w:val="sq-AL" w:eastAsia="sq-AL"/>
        </w:rPr>
        <w:t>والمرضية</w:t>
      </w: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.</w:t>
      </w:r>
    </w:p>
    <w:p w14:paraId="6818362E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تخصيص لجنة للتعارض.</w:t>
      </w:r>
    </w:p>
    <w:p w14:paraId="03E382B1" w14:textId="2CB50FCD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توزيع المراقبات من الهيئة التعليمية لكل لجنه وفقا للضوابط المحددة مع مراعاة وضع العدد الكافي من المراقبات في كل </w:t>
      </w:r>
      <w:r w:rsidRPr="00995B4F">
        <w:rPr>
          <w:rFonts w:ascii="Sakkal Majalla" w:eastAsia="Times New Roman" w:hAnsi="Sakkal Majalla" w:cs="PNU" w:hint="cs"/>
          <w:color w:val="000000" w:themeColor="text1"/>
          <w:rtl/>
          <w:lang w:val="sq-AL" w:eastAsia="sq-AL"/>
        </w:rPr>
        <w:t>لجنه.</w:t>
      </w:r>
    </w:p>
    <w:p w14:paraId="4A197D11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 إعداد جداول للمراقبات لجميع الاختبارات وتحديد رقم القاعة وزمن الاختبار وعدد ساعاته.</w:t>
      </w:r>
    </w:p>
    <w:p w14:paraId="4EDFDAEE" w14:textId="149BF4AF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 w:hint="cs"/>
          <w:color w:val="000000" w:themeColor="text1"/>
          <w:rtl/>
          <w:lang w:val="sq-AL" w:eastAsia="sq-AL"/>
        </w:rPr>
        <w:t>إعداد ملف</w:t>
      </w: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 </w:t>
      </w:r>
      <w:r w:rsidRPr="00995B4F">
        <w:rPr>
          <w:rFonts w:ascii="Sakkal Majalla" w:eastAsia="Times New Roman" w:hAnsi="Sakkal Majalla" w:cs="PNU" w:hint="cs"/>
          <w:color w:val="000000" w:themeColor="text1"/>
          <w:rtl/>
          <w:lang w:val="sq-AL" w:eastAsia="sq-AL"/>
        </w:rPr>
        <w:t>الكتروني خاص</w:t>
      </w: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 بمشرفات اللجان يحتوي على </w:t>
      </w:r>
      <w:r w:rsidRPr="00995B4F">
        <w:rPr>
          <w:rFonts w:ascii="Sakkal Majalla" w:eastAsia="Times New Roman" w:hAnsi="Sakkal Majalla" w:cs="PNU" w:hint="cs"/>
          <w:color w:val="000000" w:themeColor="text1"/>
          <w:rtl/>
          <w:lang w:val="sq-AL" w:eastAsia="sq-AL"/>
        </w:rPr>
        <w:t>(نسخة</w:t>
      </w: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 من جداول الاختبارات – مهام مشرفات اللجان – تعليمات خاصة بالطالبات- تعليمات خاصة بالمراقبات -نموذج التعهد بعدم التأخير عن موعد الاختبار – نموذج تعهد الزي المحتشم للطالبات - جداول المراقبات لكل يوم- كشف لأسماء الطالبات المتأخرات عن الاختبار – كشف لأسماء المتغيبات- رقم قاعة لجنة المرضى واسم المسؤولة عنها – رقم قاعة لجنة التعارض أسم المسؤولة عنها ).</w:t>
      </w:r>
    </w:p>
    <w:p w14:paraId="7CDEA98F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both"/>
        <w:rPr>
          <w:rFonts w:ascii="Sakkal Majalla" w:eastAsia="Times New Roman" w:hAnsi="Sakkal Majalla" w:cs="PNU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تزويد مشرفات اللجان بأسماء الطالبات المحرومات من الاختبارات بعد اعتمادها من مجلس الكلية</w:t>
      </w:r>
      <w:r w:rsidRPr="00995B4F">
        <w:rPr>
          <w:rFonts w:ascii="Sakkal Majalla" w:eastAsia="Times New Roman" w:hAnsi="Sakkal Majalla" w:cs="PNU"/>
          <w:rtl/>
          <w:lang w:val="sq-AL" w:eastAsia="sq-AL"/>
        </w:rPr>
        <w:t>.</w:t>
      </w:r>
    </w:p>
    <w:p w14:paraId="051BCFA2" w14:textId="4DC59285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متابعة تسليم أظرف أسئلة الاختبارات إلى مشرفات اللجان يوم الاختبار ومتابعة تسليم أوراق الإجابة لأستاذ المقرر في الوقت المحدد بعد الانتهاء من الاختبار في نفس </w:t>
      </w:r>
      <w:r w:rsidRPr="00995B4F">
        <w:rPr>
          <w:rFonts w:ascii="Sakkal Majalla" w:eastAsia="Times New Roman" w:hAnsi="Sakkal Majalla" w:cs="PNU" w:hint="cs"/>
          <w:color w:val="000000" w:themeColor="text1"/>
          <w:rtl/>
          <w:lang w:val="sq-AL" w:eastAsia="sq-AL"/>
        </w:rPr>
        <w:t>اليوم.</w:t>
      </w:r>
    </w:p>
    <w:p w14:paraId="16F936EC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متابعة أداء مشرفات اللجان.</w:t>
      </w:r>
    </w:p>
    <w:p w14:paraId="71BCB0A2" w14:textId="7F183EA8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حصر أسماء </w:t>
      </w:r>
      <w:r w:rsidRPr="00995B4F">
        <w:rPr>
          <w:rFonts w:ascii="Sakkal Majalla" w:eastAsia="Times New Roman" w:hAnsi="Sakkal Majalla" w:cs="PNU" w:hint="cs"/>
          <w:color w:val="000000" w:themeColor="text1"/>
          <w:rtl/>
          <w:lang w:val="sq-AL" w:eastAsia="sq-AL"/>
        </w:rPr>
        <w:t>الطالبات المتغيبات</w:t>
      </w: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 عن الاختبار وتحديد المستوى واسم المقرر، وذلك بشكل يومي وتسليمه للشؤون التعليمية في الكلية.</w:t>
      </w:r>
    </w:p>
    <w:p w14:paraId="6ED119D4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حصر أسماء المراقبات المتغيبات ورفعه لعميدة الكلية بشكل يومي.</w:t>
      </w:r>
    </w:p>
    <w:p w14:paraId="66D8D845" w14:textId="77777777" w:rsidR="003074A8" w:rsidRDefault="003074A8" w:rsidP="003074A8">
      <w:pPr>
        <w:numPr>
          <w:ilvl w:val="0"/>
          <w:numId w:val="1"/>
        </w:numPr>
        <w:spacing w:after="0" w:line="240" w:lineRule="atLeast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أي مهام ترى عميدة الكلية اضافتها.</w:t>
      </w:r>
    </w:p>
    <w:p w14:paraId="27EDAB74" w14:textId="77777777" w:rsidR="003074A8" w:rsidRPr="00995B4F" w:rsidRDefault="003074A8" w:rsidP="003074A8">
      <w:pPr>
        <w:spacing w:after="0" w:line="240" w:lineRule="atLeast"/>
        <w:ind w:left="720"/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</w:pPr>
    </w:p>
    <w:p w14:paraId="63D7598E" w14:textId="77777777" w:rsidR="003074A8" w:rsidRDefault="003074A8" w:rsidP="003074A8">
      <w:pPr>
        <w:spacing w:after="0" w:line="240" w:lineRule="atLeast"/>
        <w:rPr>
          <w:rFonts w:asciiTheme="majorBidi" w:eastAsia="Times New Roman" w:hAnsiTheme="majorBidi" w:cs="PT Bold Heading"/>
          <w:b/>
          <w:bCs/>
          <w:sz w:val="28"/>
          <w:szCs w:val="28"/>
          <w:u w:val="single"/>
          <w:rtl/>
          <w:lang w:val="sq-AL" w:eastAsia="sq-AL"/>
        </w:rPr>
      </w:pPr>
    </w:p>
    <w:p w14:paraId="57938350" w14:textId="20B18DE3" w:rsidR="003074A8" w:rsidRDefault="003074A8" w:rsidP="003074A8">
      <w:pPr>
        <w:spacing w:after="0" w:line="240" w:lineRule="atLeast"/>
        <w:rPr>
          <w:rFonts w:asciiTheme="majorBidi" w:eastAsia="Times New Roman" w:hAnsiTheme="majorBidi" w:cs="PT Bold Heading"/>
          <w:b/>
          <w:bCs/>
          <w:sz w:val="28"/>
          <w:szCs w:val="28"/>
          <w:u w:val="single"/>
          <w:rtl/>
          <w:lang w:val="sq-AL" w:eastAsia="sq-AL"/>
        </w:rPr>
      </w:pPr>
      <w:r w:rsidRPr="00F70DBC">
        <w:rPr>
          <w:rFonts w:asciiTheme="majorBidi" w:eastAsia="Times New Roman" w:hAnsiTheme="majorBidi" w:cs="PT Bold Heading" w:hint="cs"/>
          <w:b/>
          <w:bCs/>
          <w:sz w:val="28"/>
          <w:szCs w:val="28"/>
          <w:u w:val="single"/>
          <w:rtl/>
          <w:lang w:val="sq-AL" w:eastAsia="sq-AL"/>
        </w:rPr>
        <w:lastRenderedPageBreak/>
        <w:t>ثاني</w:t>
      </w:r>
      <w:r>
        <w:rPr>
          <w:rFonts w:asciiTheme="majorBidi" w:eastAsia="Times New Roman" w:hAnsiTheme="majorBidi" w:cs="PT Bold Heading" w:hint="cs"/>
          <w:b/>
          <w:bCs/>
          <w:sz w:val="28"/>
          <w:szCs w:val="28"/>
          <w:u w:val="single"/>
          <w:rtl/>
          <w:lang w:val="sq-AL" w:eastAsia="sq-AL"/>
        </w:rPr>
        <w:t>ً</w:t>
      </w:r>
      <w:r w:rsidRPr="00F70DBC">
        <w:rPr>
          <w:rFonts w:asciiTheme="majorBidi" w:eastAsia="Times New Roman" w:hAnsiTheme="majorBidi" w:cs="PT Bold Heading" w:hint="cs"/>
          <w:b/>
          <w:bCs/>
          <w:sz w:val="28"/>
          <w:szCs w:val="28"/>
          <w:u w:val="single"/>
          <w:rtl/>
          <w:lang w:val="sq-AL" w:eastAsia="sq-AL"/>
        </w:rPr>
        <w:t>ا:</w:t>
      </w:r>
      <w:r w:rsidRPr="00F70DBC">
        <w:rPr>
          <w:rFonts w:asciiTheme="majorBidi" w:eastAsia="Times New Roman" w:hAnsiTheme="majorBidi" w:cs="PT Bold Heading" w:hint="cs"/>
          <w:b/>
          <w:bCs/>
          <w:sz w:val="28"/>
          <w:szCs w:val="28"/>
          <w:u w:val="single"/>
          <w:rtl/>
          <w:lang w:val="sq-AL" w:eastAsia="sq-AL"/>
        </w:rPr>
        <w:t xml:space="preserve"> </w:t>
      </w:r>
      <w:r w:rsidRPr="00F70DBC">
        <w:rPr>
          <w:rFonts w:asciiTheme="majorBidi" w:eastAsia="Times New Roman" w:hAnsiTheme="majorBidi" w:cs="PT Bold Heading"/>
          <w:b/>
          <w:bCs/>
          <w:sz w:val="28"/>
          <w:szCs w:val="28"/>
          <w:u w:val="single"/>
          <w:rtl/>
          <w:lang w:val="sq-AL" w:eastAsia="sq-AL"/>
        </w:rPr>
        <w:t>مهام مسؤولات استلام الأسئلة</w:t>
      </w:r>
      <w:r>
        <w:rPr>
          <w:rFonts w:asciiTheme="majorBidi" w:eastAsia="Times New Roman" w:hAnsiTheme="majorBidi" w:cs="PT Bold Heading" w:hint="cs"/>
          <w:b/>
          <w:bCs/>
          <w:sz w:val="28"/>
          <w:szCs w:val="28"/>
          <w:u w:val="single"/>
          <w:rtl/>
          <w:lang w:val="sq-AL" w:eastAsia="sq-AL"/>
        </w:rPr>
        <w:t>:</w:t>
      </w:r>
    </w:p>
    <w:p w14:paraId="51216F06" w14:textId="77777777" w:rsidR="003074A8" w:rsidRPr="00F70DBC" w:rsidRDefault="003074A8" w:rsidP="003074A8">
      <w:pPr>
        <w:spacing w:after="0" w:line="240" w:lineRule="atLeast"/>
        <w:rPr>
          <w:rFonts w:asciiTheme="majorBidi" w:eastAsia="Times New Roman" w:hAnsiTheme="majorBidi" w:cs="PT Bold Heading"/>
          <w:b/>
          <w:bCs/>
          <w:sz w:val="18"/>
          <w:szCs w:val="18"/>
          <w:u w:val="single"/>
          <w:rtl/>
          <w:lang w:val="sq-AL" w:eastAsia="sq-AL"/>
        </w:rPr>
      </w:pPr>
    </w:p>
    <w:p w14:paraId="0AAD26A7" w14:textId="62AB077B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إعداد ملف خاص لاستلام الأسئلة (نموذج استلام أسئلة المقررات من أساتذة </w:t>
      </w:r>
      <w:r w:rsidRPr="00995B4F">
        <w:rPr>
          <w:rFonts w:ascii="Sakkal Majalla" w:eastAsia="Times New Roman" w:hAnsi="Sakkal Majalla" w:cs="PNU" w:hint="cs"/>
          <w:color w:val="000000" w:themeColor="text1"/>
          <w:rtl/>
          <w:lang w:val="sq-AL" w:eastAsia="sq-AL"/>
        </w:rPr>
        <w:t>المقررات -</w:t>
      </w:r>
      <w:r w:rsidRPr="00995B4F">
        <w:rPr>
          <w:rFonts w:ascii="Sakkal Majalla" w:eastAsia="Times New Roman" w:hAnsi="Sakkal Majalla" w:cs="PNU" w:hint="cs"/>
          <w:color w:val="000000" w:themeColor="text1"/>
          <w:rtl/>
          <w:lang w:val="sq-AL" w:eastAsia="sq-AL"/>
        </w:rPr>
        <w:t xml:space="preserve"> </w:t>
      </w: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نموذج لتسليم مشرفات اللجان لأظرف الأسئلة يوم </w:t>
      </w:r>
      <w:r w:rsidRPr="00995B4F">
        <w:rPr>
          <w:rFonts w:ascii="Sakkal Majalla" w:eastAsia="Times New Roman" w:hAnsi="Sakkal Majalla" w:cs="PNU" w:hint="cs"/>
          <w:color w:val="000000" w:themeColor="text1"/>
          <w:rtl/>
          <w:lang w:val="sq-AL" w:eastAsia="sq-AL"/>
        </w:rPr>
        <w:t>الاختبار</w:t>
      </w: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) </w:t>
      </w:r>
    </w:p>
    <w:p w14:paraId="2FB0969B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التأكد من تسليم أستاذة المقرر نموذجين للاختبار ونموذج لذوات الأعذار.</w:t>
      </w:r>
    </w:p>
    <w:p w14:paraId="248E8C28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التأكد من وجود كشف التوقيع للطالبات مع الأسئلة.</w:t>
      </w:r>
    </w:p>
    <w:p w14:paraId="0BA397D3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مطابقة عدد أوراق الأسئلة مع العدد الفعلي للطالبات في كل لجنة. </w:t>
      </w:r>
    </w:p>
    <w:p w14:paraId="1E044376" w14:textId="13983FB4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التأكد من إرفاق أوراق التصحيح </w:t>
      </w:r>
      <w:r w:rsidRPr="00995B4F">
        <w:rPr>
          <w:rFonts w:ascii="Sakkal Majalla" w:eastAsia="Times New Roman" w:hAnsi="Sakkal Majalla" w:cs="PNU" w:hint="cs"/>
          <w:color w:val="000000" w:themeColor="text1"/>
          <w:rtl/>
          <w:lang w:val="sq-AL" w:eastAsia="sq-AL"/>
        </w:rPr>
        <w:t>الآلي</w:t>
      </w: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 ومطابقتها للغة التي طبعت بها أسئلة الاختبار في حال احتواء الاختبار على جزء يتطلب تصحيح ألي. </w:t>
      </w:r>
    </w:p>
    <w:p w14:paraId="249CB61F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التأكد من استلام أسئلة اختبار المقرر قبل موعد الاختبار بثلاثة أيام كحد أدنى.</w:t>
      </w:r>
    </w:p>
    <w:p w14:paraId="2B039C34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رفع أسماء الأساتذة الذين يتأخرون في تسليم الأسئلة إلى رئيسة وحدة الاختبارات.</w:t>
      </w:r>
    </w:p>
    <w:p w14:paraId="448C41AB" w14:textId="77777777" w:rsidR="003074A8" w:rsidRPr="00F70DBC" w:rsidRDefault="003074A8" w:rsidP="003074A8">
      <w:pPr>
        <w:spacing w:after="0" w:line="240" w:lineRule="atLeast"/>
        <w:ind w:left="720"/>
        <w:jc w:val="mediumKashida"/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val="sq-AL" w:eastAsia="sq-AL"/>
        </w:rPr>
      </w:pPr>
    </w:p>
    <w:p w14:paraId="53C02199" w14:textId="77777777" w:rsidR="003074A8" w:rsidRDefault="003074A8" w:rsidP="003074A8">
      <w:pPr>
        <w:spacing w:after="0" w:line="240" w:lineRule="atLeast"/>
        <w:rPr>
          <w:rFonts w:asciiTheme="majorBidi" w:eastAsia="Times New Roman" w:hAnsiTheme="majorBidi" w:cs="PT Bold Heading"/>
          <w:b/>
          <w:bCs/>
          <w:sz w:val="28"/>
          <w:szCs w:val="28"/>
          <w:u w:val="single"/>
          <w:rtl/>
          <w:lang w:val="sq-AL" w:eastAsia="sq-AL"/>
        </w:rPr>
      </w:pPr>
      <w:r w:rsidRPr="00F70DBC">
        <w:rPr>
          <w:rFonts w:asciiTheme="majorBidi" w:eastAsia="Times New Roman" w:hAnsiTheme="majorBidi" w:cs="PT Bold Heading" w:hint="cs"/>
          <w:b/>
          <w:bCs/>
          <w:sz w:val="28"/>
          <w:szCs w:val="28"/>
          <w:u w:val="single"/>
          <w:rtl/>
          <w:lang w:val="sq-AL" w:eastAsia="sq-AL"/>
        </w:rPr>
        <w:t>ثالث</w:t>
      </w:r>
      <w:r>
        <w:rPr>
          <w:rFonts w:asciiTheme="majorBidi" w:eastAsia="Times New Roman" w:hAnsiTheme="majorBidi" w:cs="PT Bold Heading" w:hint="cs"/>
          <w:b/>
          <w:bCs/>
          <w:sz w:val="28"/>
          <w:szCs w:val="28"/>
          <w:u w:val="single"/>
          <w:rtl/>
          <w:lang w:val="sq-AL" w:eastAsia="sq-AL"/>
        </w:rPr>
        <w:t>ً</w:t>
      </w:r>
      <w:r w:rsidRPr="00F70DBC">
        <w:rPr>
          <w:rFonts w:asciiTheme="majorBidi" w:eastAsia="Times New Roman" w:hAnsiTheme="majorBidi" w:cs="PT Bold Heading" w:hint="cs"/>
          <w:b/>
          <w:bCs/>
          <w:sz w:val="28"/>
          <w:szCs w:val="28"/>
          <w:u w:val="single"/>
          <w:rtl/>
          <w:lang w:val="sq-AL" w:eastAsia="sq-AL"/>
        </w:rPr>
        <w:t xml:space="preserve">ا: </w:t>
      </w:r>
      <w:r w:rsidRPr="00F70DBC">
        <w:rPr>
          <w:rFonts w:asciiTheme="majorBidi" w:eastAsia="Times New Roman" w:hAnsiTheme="majorBidi" w:cs="PT Bold Heading"/>
          <w:b/>
          <w:bCs/>
          <w:sz w:val="28"/>
          <w:szCs w:val="28"/>
          <w:u w:val="single"/>
          <w:rtl/>
          <w:lang w:val="sq-AL" w:eastAsia="sq-AL"/>
        </w:rPr>
        <w:t>مسؤولات استلام أوراق الاجابة</w:t>
      </w:r>
      <w:r>
        <w:rPr>
          <w:rFonts w:asciiTheme="majorBidi" w:eastAsia="Times New Roman" w:hAnsiTheme="majorBidi" w:cs="PT Bold Heading" w:hint="cs"/>
          <w:b/>
          <w:bCs/>
          <w:sz w:val="28"/>
          <w:szCs w:val="28"/>
          <w:u w:val="single"/>
          <w:rtl/>
          <w:lang w:val="sq-AL" w:eastAsia="sq-AL"/>
        </w:rPr>
        <w:t>:</w:t>
      </w:r>
    </w:p>
    <w:p w14:paraId="0CD5DAAE" w14:textId="77777777" w:rsidR="003074A8" w:rsidRPr="00F70DBC" w:rsidRDefault="003074A8" w:rsidP="003074A8">
      <w:pPr>
        <w:spacing w:after="0" w:line="240" w:lineRule="atLeast"/>
        <w:rPr>
          <w:rFonts w:asciiTheme="majorBidi" w:eastAsia="Times New Roman" w:hAnsiTheme="majorBidi" w:cs="PT Bold Heading"/>
          <w:b/>
          <w:bCs/>
          <w:sz w:val="18"/>
          <w:szCs w:val="18"/>
          <w:u w:val="single"/>
          <w:rtl/>
          <w:lang w:val="sq-AL" w:eastAsia="sq-AL"/>
        </w:rPr>
      </w:pPr>
    </w:p>
    <w:p w14:paraId="0332EE80" w14:textId="419620ED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</w:pPr>
      <w:r w:rsidRPr="00995B4F">
        <w:rPr>
          <w:rFonts w:ascii="Sakkal Majalla" w:eastAsia="Times New Roman" w:hAnsi="Sakkal Majalla" w:cs="PNU" w:hint="cs"/>
          <w:color w:val="000000" w:themeColor="text1"/>
          <w:rtl/>
          <w:lang w:val="sq-AL" w:eastAsia="sq-AL"/>
        </w:rPr>
        <w:t>إعداد ملف</w:t>
      </w: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 خاص باستلام وتسليم أوراق الاجابة (نموذج استلام أوراق الاجابة من مشرفات اللجان</w:t>
      </w:r>
      <w:r w:rsidRPr="00995B4F">
        <w:rPr>
          <w:rFonts w:ascii="Sakkal Majalla" w:eastAsia="Times New Roman" w:hAnsi="Sakkal Majalla" w:cs="PNU" w:hint="cs"/>
          <w:color w:val="000000" w:themeColor="text1"/>
          <w:rtl/>
          <w:lang w:val="sq-AL" w:eastAsia="sq-AL"/>
        </w:rPr>
        <w:t>- ونموذج</w:t>
      </w: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 تسليم أظرف أوراق الاجابة لأستاذ المقرر).</w:t>
      </w:r>
    </w:p>
    <w:p w14:paraId="53F45B32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التأكد</w:t>
      </w:r>
      <w:r w:rsidRPr="00995B4F">
        <w:rPr>
          <w:rFonts w:ascii="Sakkal Majalla" w:eastAsia="Times New Roman" w:hAnsi="Sakkal Majalla" w:cs="PNU" w:hint="cs"/>
          <w:color w:val="000000" w:themeColor="text1"/>
          <w:rtl/>
          <w:lang w:val="sq-AL" w:eastAsia="sq-AL"/>
        </w:rPr>
        <w:t xml:space="preserve"> من تناسب</w:t>
      </w: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 عدد أوراق الاجابة مع عدد الطالبات الحاضرات للاختبار في كل لجنة وعدد </w:t>
      </w:r>
      <w:r w:rsidRPr="00995B4F">
        <w:rPr>
          <w:rFonts w:ascii="Sakkal Majalla" w:eastAsia="Times New Roman" w:hAnsi="Sakkal Majalla" w:cs="PNU" w:hint="cs"/>
          <w:color w:val="000000" w:themeColor="text1"/>
          <w:rtl/>
          <w:lang w:val="sq-AL" w:eastAsia="sq-AL"/>
        </w:rPr>
        <w:t>المتغيبات</w:t>
      </w: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 عن الاختبار.</w:t>
      </w:r>
    </w:p>
    <w:p w14:paraId="605B7DEF" w14:textId="3EF75341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التأكد من وجود كشف توقيع الطالبات مع أوراق </w:t>
      </w:r>
      <w:r w:rsidRPr="00995B4F">
        <w:rPr>
          <w:rFonts w:ascii="Sakkal Majalla" w:eastAsia="Times New Roman" w:hAnsi="Sakkal Majalla" w:cs="PNU" w:hint="cs"/>
          <w:color w:val="000000" w:themeColor="text1"/>
          <w:rtl/>
          <w:lang w:val="sq-AL" w:eastAsia="sq-AL"/>
        </w:rPr>
        <w:t>الإجابة.</w:t>
      </w:r>
    </w:p>
    <w:p w14:paraId="30FB1277" w14:textId="540E7208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</w:pPr>
      <w:r w:rsidRPr="00995B4F">
        <w:rPr>
          <w:rFonts w:ascii="Sakkal Majalla" w:eastAsia="Times New Roman" w:hAnsi="Sakkal Majalla" w:cs="PNU" w:hint="cs"/>
          <w:color w:val="000000" w:themeColor="text1"/>
          <w:rtl/>
          <w:lang w:val="sq-AL" w:eastAsia="sq-AL"/>
        </w:rPr>
        <w:t>تسليم أظرف</w:t>
      </w: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 أوراق الاجابة للأساتذة  في الوقت المحدد بعد انتهاء الاختبار.</w:t>
      </w:r>
    </w:p>
    <w:p w14:paraId="2B003480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تسليم الجودة نسخة من الأسئلة بعد اختبار كل مادة.</w:t>
      </w:r>
    </w:p>
    <w:p w14:paraId="41EAE11A" w14:textId="77777777" w:rsidR="003074A8" w:rsidRPr="00995B4F" w:rsidRDefault="003074A8" w:rsidP="003074A8">
      <w:pPr>
        <w:spacing w:after="0" w:line="240" w:lineRule="atLeast"/>
        <w:ind w:left="720"/>
        <w:jc w:val="mediumKashida"/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</w:pPr>
    </w:p>
    <w:p w14:paraId="6ACA6AAD" w14:textId="77777777" w:rsidR="003074A8" w:rsidRPr="003074A8" w:rsidRDefault="003074A8" w:rsidP="003074A8">
      <w:pPr>
        <w:spacing w:after="0" w:line="240" w:lineRule="atLeast"/>
        <w:jc w:val="both"/>
        <w:rPr>
          <w:rFonts w:asciiTheme="majorBidi" w:eastAsia="Times New Roman" w:hAnsiTheme="majorBidi" w:cstheme="majorBidi"/>
          <w:color w:val="000000" w:themeColor="text1"/>
          <w:sz w:val="12"/>
          <w:szCs w:val="12"/>
          <w:rtl/>
          <w:lang w:val="sq-AL" w:eastAsia="sq-AL"/>
        </w:rPr>
      </w:pPr>
    </w:p>
    <w:p w14:paraId="726B4C95" w14:textId="77777777" w:rsidR="003074A8" w:rsidRDefault="003074A8" w:rsidP="003074A8">
      <w:pPr>
        <w:spacing w:after="0" w:line="240" w:lineRule="atLeast"/>
        <w:rPr>
          <w:rFonts w:asciiTheme="majorBidi" w:eastAsia="Times New Roman" w:hAnsiTheme="majorBidi" w:cs="PT Bold Heading"/>
          <w:b/>
          <w:bCs/>
          <w:sz w:val="28"/>
          <w:szCs w:val="28"/>
          <w:u w:val="single"/>
          <w:rtl/>
          <w:lang w:val="sq-AL" w:eastAsia="sq-AL"/>
        </w:rPr>
      </w:pPr>
      <w:r w:rsidRPr="00F70DBC">
        <w:rPr>
          <w:rFonts w:asciiTheme="majorBidi" w:eastAsia="Times New Roman" w:hAnsiTheme="majorBidi" w:cs="PT Bold Heading" w:hint="cs"/>
          <w:b/>
          <w:bCs/>
          <w:sz w:val="28"/>
          <w:szCs w:val="28"/>
          <w:u w:val="single"/>
          <w:rtl/>
          <w:lang w:val="sq-AL" w:eastAsia="sq-AL"/>
        </w:rPr>
        <w:t>رابع</w:t>
      </w:r>
      <w:r>
        <w:rPr>
          <w:rFonts w:asciiTheme="majorBidi" w:eastAsia="Times New Roman" w:hAnsiTheme="majorBidi" w:cs="PT Bold Heading" w:hint="cs"/>
          <w:b/>
          <w:bCs/>
          <w:sz w:val="28"/>
          <w:szCs w:val="28"/>
          <w:u w:val="single"/>
          <w:rtl/>
          <w:lang w:val="sq-AL" w:eastAsia="sq-AL"/>
        </w:rPr>
        <w:t>ً</w:t>
      </w:r>
      <w:r w:rsidRPr="00F70DBC">
        <w:rPr>
          <w:rFonts w:asciiTheme="majorBidi" w:eastAsia="Times New Roman" w:hAnsiTheme="majorBidi" w:cs="PT Bold Heading" w:hint="cs"/>
          <w:b/>
          <w:bCs/>
          <w:sz w:val="28"/>
          <w:szCs w:val="28"/>
          <w:u w:val="single"/>
          <w:rtl/>
          <w:lang w:val="sq-AL" w:eastAsia="sq-AL"/>
        </w:rPr>
        <w:t>ا</w:t>
      </w:r>
      <w:r w:rsidRPr="00F70DBC">
        <w:rPr>
          <w:rFonts w:asciiTheme="majorBidi" w:eastAsia="Times New Roman" w:hAnsiTheme="majorBidi" w:cs="PT Bold Heading"/>
          <w:b/>
          <w:bCs/>
          <w:sz w:val="28"/>
          <w:szCs w:val="28"/>
          <w:u w:val="single"/>
          <w:rtl/>
          <w:lang w:val="sq-AL" w:eastAsia="sq-AL"/>
        </w:rPr>
        <w:t>: مهام مشرفة اللجنة</w:t>
      </w:r>
      <w:r>
        <w:rPr>
          <w:rFonts w:asciiTheme="majorBidi" w:eastAsia="Times New Roman" w:hAnsiTheme="majorBidi" w:cs="PT Bold Heading" w:hint="cs"/>
          <w:b/>
          <w:bCs/>
          <w:sz w:val="28"/>
          <w:szCs w:val="28"/>
          <w:u w:val="single"/>
          <w:rtl/>
          <w:lang w:val="sq-AL" w:eastAsia="sq-AL"/>
        </w:rPr>
        <w:t>:</w:t>
      </w:r>
    </w:p>
    <w:p w14:paraId="1965D2F6" w14:textId="77777777" w:rsidR="003074A8" w:rsidRPr="003074A8" w:rsidRDefault="003074A8" w:rsidP="003074A8">
      <w:pPr>
        <w:spacing w:after="0" w:line="240" w:lineRule="atLeast"/>
        <w:rPr>
          <w:rFonts w:asciiTheme="majorBidi" w:eastAsia="Times New Roman" w:hAnsiTheme="majorBidi" w:cs="PT Bold Heading"/>
          <w:b/>
          <w:bCs/>
          <w:sz w:val="12"/>
          <w:szCs w:val="12"/>
          <w:u w:val="single"/>
          <w:rtl/>
          <w:lang w:val="sq-AL" w:eastAsia="sq-AL"/>
        </w:rPr>
      </w:pPr>
    </w:p>
    <w:p w14:paraId="725AF152" w14:textId="5D7758B6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</w:pPr>
      <w:r w:rsidRPr="00995B4F">
        <w:rPr>
          <w:rFonts w:ascii="Sakkal Majalla" w:eastAsia="Times New Roman" w:hAnsi="Sakkal Majalla" w:cs="PNU" w:hint="cs"/>
          <w:color w:val="000000" w:themeColor="text1"/>
          <w:rtl/>
          <w:lang w:val="sq-AL" w:eastAsia="sq-AL"/>
        </w:rPr>
        <w:t>تجهيز الملف</w:t>
      </w: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 الخاص بلجنتها والتأكد من وجود جميع النماذج المطلوبة.</w:t>
      </w:r>
    </w:p>
    <w:p w14:paraId="25E8BB58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تجهيز اللجنة بالعدد الكافي من المقاعد وتوزيع الطاولات على شكل خطوط متوازية وترك مسافة كافية بينها.</w:t>
      </w:r>
    </w:p>
    <w:p w14:paraId="6C67EFD0" w14:textId="67740C7F" w:rsidR="003074A8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تعليق جدول الاختبار الخاص باللجنة، وتعليمات الاختبارات الخاصة بالطالبات والتعليمات الخاصة </w:t>
      </w:r>
      <w:r w:rsidRPr="00995B4F">
        <w:rPr>
          <w:rFonts w:ascii="Sakkal Majalla" w:eastAsia="Times New Roman" w:hAnsi="Sakkal Majalla" w:cs="PNU" w:hint="cs"/>
          <w:color w:val="000000" w:themeColor="text1"/>
          <w:rtl/>
          <w:lang w:val="sq-AL" w:eastAsia="sq-AL"/>
        </w:rPr>
        <w:t>بالمراقبات،</w:t>
      </w: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 وأسماء الطالبات في المكان المخصص عند مدخل القاعة.</w:t>
      </w:r>
    </w:p>
    <w:p w14:paraId="6973F70D" w14:textId="77777777" w:rsidR="003074A8" w:rsidRPr="00995B4F" w:rsidRDefault="003074A8" w:rsidP="003074A8">
      <w:p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</w:p>
    <w:p w14:paraId="20D99833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Sakkal Majalla"/>
          <w:color w:val="000000" w:themeColor="text1"/>
          <w:sz w:val="28"/>
          <w:szCs w:val="28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تجهيز كشوف بأسماء الطالبات لكل مقرر قبل وقت كاف من الاختبار وتحديد الطالبات المحرومات من دخول الاختبار</w:t>
      </w:r>
      <w:r w:rsidRPr="00F70DBC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val="sq-AL" w:eastAsia="sq-AL"/>
        </w:rPr>
        <w:t>.</w:t>
      </w:r>
    </w:p>
    <w:p w14:paraId="56B09446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تعليق أسماء الطالبات على باب اللجنة قبل وقت كاف من الاختبار لتتمكن الطالبة من معرفة لجنتها.</w:t>
      </w:r>
    </w:p>
    <w:p w14:paraId="4F3520AA" w14:textId="0D3A6515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استلام أظرف أسئلة الاختبار من لجنة تسليم الأسئلة يوم </w:t>
      </w:r>
      <w:r w:rsidRPr="00995B4F">
        <w:rPr>
          <w:rFonts w:ascii="Sakkal Majalla" w:eastAsia="Times New Roman" w:hAnsi="Sakkal Majalla" w:cs="PNU" w:hint="cs"/>
          <w:color w:val="000000" w:themeColor="text1"/>
          <w:rtl/>
          <w:lang w:val="sq-AL" w:eastAsia="sq-AL"/>
        </w:rPr>
        <w:t>الاختبار.</w:t>
      </w:r>
    </w:p>
    <w:p w14:paraId="4432EE6D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تسليم المراقبات أظرف أسئلة الاختبار.</w:t>
      </w:r>
    </w:p>
    <w:p w14:paraId="70F1AF2D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إدخال الطالبات إلى قاعات الاختبار.</w:t>
      </w:r>
    </w:p>
    <w:p w14:paraId="02DA3A8D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أخذ توقيع حضور المراقبات وتسليمها لرئيسة سير الاختبارات.</w:t>
      </w:r>
    </w:p>
    <w:p w14:paraId="0904E79A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الإبلاغ عن المراقبات المتغيبات أو المتأخرات وتوفير البديل.</w:t>
      </w:r>
    </w:p>
    <w:p w14:paraId="1C35B127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الإشراف المباشر على القاعات طوال زمن الاختبار.</w:t>
      </w:r>
    </w:p>
    <w:p w14:paraId="52D9E419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عند تأخر الطالبة أو مخالفتها للزي أو عدم التزامها بالهدوء توقع الطالبة على النموذج الخاص بكل حالة.</w:t>
      </w:r>
    </w:p>
    <w:p w14:paraId="0C1073DB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في حالات الغش أو الحالات المرضية تستدعى الجهة المختصة لمباشرة الحالة.</w:t>
      </w:r>
    </w:p>
    <w:p w14:paraId="6E394F67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التأكد من عدم دخول الطالبات المحرومات لقاعات الاختبارات.</w:t>
      </w:r>
    </w:p>
    <w:p w14:paraId="27A82120" w14:textId="2295D4F3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استلام أظرف الإجابة من المراقبات بعد انتهاء </w:t>
      </w:r>
      <w:r w:rsidRPr="00995B4F">
        <w:rPr>
          <w:rFonts w:ascii="Sakkal Majalla" w:eastAsia="Times New Roman" w:hAnsi="Sakkal Majalla" w:cs="PNU" w:hint="cs"/>
          <w:color w:val="000000" w:themeColor="text1"/>
          <w:rtl/>
          <w:lang w:val="sq-AL" w:eastAsia="sq-AL"/>
        </w:rPr>
        <w:t>الاختبار والتأكد</w:t>
      </w: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 من عددها وإدخال كشف توقيع الحضور في الاظرف.</w:t>
      </w:r>
    </w:p>
    <w:p w14:paraId="780B8218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تسليم تلك الأظرف لمسؤولة الاستلام والتسليم والتوقيع بعد عدّ أوراق الاختبار ومطابقتها مع عدد الطالبات الحاضرات للاختبار.</w:t>
      </w:r>
    </w:p>
    <w:p w14:paraId="6C8AB8C5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 w:hint="cs"/>
          <w:color w:val="000000" w:themeColor="text1"/>
          <w:rtl/>
          <w:lang w:val="sq-AL" w:eastAsia="sq-AL"/>
        </w:rPr>
        <w:t>حصر الطالبا</w:t>
      </w:r>
      <w:r w:rsidRPr="00995B4F">
        <w:rPr>
          <w:rFonts w:ascii="Sakkal Majalla" w:eastAsia="Times New Roman" w:hAnsi="Sakkal Majalla" w:cs="PNU" w:hint="eastAsia"/>
          <w:color w:val="000000" w:themeColor="text1"/>
          <w:rtl/>
          <w:lang w:val="sq-AL" w:eastAsia="sq-AL"/>
        </w:rPr>
        <w:t>ت</w:t>
      </w: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 المتغيبات وتسليمها لرئيسة سير الاختبارات موضحة فيها اسم الطالبة ورقمها الجامعي واسم المقرر ويوم الاختبار.</w:t>
      </w:r>
    </w:p>
    <w:p w14:paraId="20DF46B1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الاحتفاظ بنسخة من توقيع الطالبات الحاضرات بعد كل اختبار.</w:t>
      </w:r>
    </w:p>
    <w:p w14:paraId="30A7C826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إزالة جميع الأوراق المتعلقة بالاختبارات بعد انتهاء فترة الاختبارات.</w:t>
      </w:r>
    </w:p>
    <w:p w14:paraId="2FB61719" w14:textId="77777777" w:rsidR="003074A8" w:rsidRDefault="003074A8" w:rsidP="003074A8">
      <w:pPr>
        <w:spacing w:after="0" w:line="240" w:lineRule="atLeast"/>
        <w:rPr>
          <w:rFonts w:asciiTheme="majorBidi" w:eastAsia="Times New Roman" w:hAnsiTheme="majorBidi" w:cstheme="majorBidi"/>
          <w:color w:val="FF0000"/>
          <w:sz w:val="36"/>
          <w:szCs w:val="36"/>
          <w:u w:val="single"/>
          <w:rtl/>
          <w:lang w:val="sq-AL" w:eastAsia="sq-AL"/>
        </w:rPr>
      </w:pPr>
    </w:p>
    <w:p w14:paraId="3C2E0478" w14:textId="77777777" w:rsidR="003074A8" w:rsidRDefault="003074A8" w:rsidP="003074A8">
      <w:pPr>
        <w:spacing w:after="0" w:line="240" w:lineRule="atLeast"/>
        <w:rPr>
          <w:rFonts w:asciiTheme="majorBidi" w:eastAsia="Times New Roman" w:hAnsiTheme="majorBidi" w:cstheme="majorBidi"/>
          <w:color w:val="FF0000"/>
          <w:sz w:val="36"/>
          <w:szCs w:val="36"/>
          <w:u w:val="single"/>
          <w:rtl/>
          <w:lang w:val="sq-AL" w:eastAsia="sq-AL"/>
        </w:rPr>
      </w:pPr>
    </w:p>
    <w:p w14:paraId="3D464188" w14:textId="77777777" w:rsidR="003074A8" w:rsidRDefault="003074A8" w:rsidP="003074A8">
      <w:pPr>
        <w:spacing w:after="0" w:line="240" w:lineRule="atLeast"/>
        <w:rPr>
          <w:rFonts w:asciiTheme="majorBidi" w:eastAsia="Times New Roman" w:hAnsiTheme="majorBidi" w:cstheme="majorBidi"/>
          <w:color w:val="FF0000"/>
          <w:sz w:val="36"/>
          <w:szCs w:val="36"/>
          <w:u w:val="single"/>
          <w:rtl/>
          <w:lang w:val="sq-AL" w:eastAsia="sq-AL"/>
        </w:rPr>
      </w:pPr>
    </w:p>
    <w:p w14:paraId="77A0E3E2" w14:textId="77777777" w:rsidR="003074A8" w:rsidRDefault="003074A8" w:rsidP="003074A8">
      <w:pPr>
        <w:spacing w:after="0" w:line="240" w:lineRule="atLeast"/>
        <w:rPr>
          <w:rFonts w:asciiTheme="majorBidi" w:eastAsia="Times New Roman" w:hAnsiTheme="majorBidi" w:cstheme="majorBidi"/>
          <w:color w:val="FF0000"/>
          <w:sz w:val="36"/>
          <w:szCs w:val="36"/>
          <w:u w:val="single"/>
          <w:rtl/>
          <w:lang w:val="sq-AL" w:eastAsia="sq-AL"/>
        </w:rPr>
      </w:pPr>
    </w:p>
    <w:p w14:paraId="72535214" w14:textId="77777777" w:rsidR="003074A8" w:rsidRDefault="003074A8" w:rsidP="003074A8">
      <w:pPr>
        <w:spacing w:after="0" w:line="240" w:lineRule="atLeast"/>
        <w:rPr>
          <w:rFonts w:asciiTheme="majorBidi" w:eastAsia="Times New Roman" w:hAnsiTheme="majorBidi" w:cstheme="majorBidi"/>
          <w:color w:val="FF0000"/>
          <w:sz w:val="36"/>
          <w:szCs w:val="36"/>
          <w:u w:val="single"/>
          <w:rtl/>
          <w:lang w:val="sq-AL" w:eastAsia="sq-AL"/>
        </w:rPr>
      </w:pPr>
    </w:p>
    <w:p w14:paraId="0180C893" w14:textId="77777777" w:rsidR="003074A8" w:rsidRDefault="003074A8" w:rsidP="003074A8">
      <w:pPr>
        <w:spacing w:after="0" w:line="240" w:lineRule="atLeast"/>
        <w:rPr>
          <w:rFonts w:asciiTheme="majorBidi" w:eastAsia="Times New Roman" w:hAnsiTheme="majorBidi" w:cstheme="majorBidi"/>
          <w:color w:val="FF0000"/>
          <w:sz w:val="36"/>
          <w:szCs w:val="36"/>
          <w:u w:val="single"/>
          <w:rtl/>
          <w:lang w:val="sq-AL" w:eastAsia="sq-AL"/>
        </w:rPr>
      </w:pPr>
    </w:p>
    <w:p w14:paraId="449B53E4" w14:textId="77777777" w:rsidR="003074A8" w:rsidRDefault="003074A8" w:rsidP="003074A8">
      <w:pPr>
        <w:spacing w:after="0" w:line="240" w:lineRule="atLeast"/>
        <w:rPr>
          <w:rFonts w:asciiTheme="majorBidi" w:eastAsia="Times New Roman" w:hAnsiTheme="majorBidi" w:cs="PT Bold Heading"/>
          <w:b/>
          <w:bCs/>
          <w:sz w:val="28"/>
          <w:szCs w:val="28"/>
          <w:u w:val="single"/>
          <w:rtl/>
          <w:lang w:val="sq-AL" w:eastAsia="sq-AL"/>
        </w:rPr>
      </w:pPr>
      <w:r w:rsidRPr="00F70DBC">
        <w:rPr>
          <w:rFonts w:asciiTheme="majorBidi" w:eastAsia="Times New Roman" w:hAnsiTheme="majorBidi" w:cs="PT Bold Heading" w:hint="cs"/>
          <w:b/>
          <w:bCs/>
          <w:sz w:val="28"/>
          <w:szCs w:val="28"/>
          <w:u w:val="single"/>
          <w:rtl/>
          <w:lang w:val="sq-AL" w:eastAsia="sq-AL"/>
        </w:rPr>
        <w:lastRenderedPageBreak/>
        <w:t xml:space="preserve">خامساً: </w:t>
      </w:r>
      <w:r w:rsidRPr="00F70DBC">
        <w:rPr>
          <w:rFonts w:asciiTheme="majorBidi" w:eastAsia="Times New Roman" w:hAnsiTheme="majorBidi" w:cs="PT Bold Heading"/>
          <w:b/>
          <w:bCs/>
          <w:sz w:val="28"/>
          <w:szCs w:val="28"/>
          <w:u w:val="single"/>
          <w:rtl/>
          <w:lang w:val="sq-AL" w:eastAsia="sq-AL"/>
        </w:rPr>
        <w:t>تعليمات الاختبارات للطالبات</w:t>
      </w:r>
      <w:r>
        <w:rPr>
          <w:rFonts w:asciiTheme="majorBidi" w:eastAsia="Times New Roman" w:hAnsiTheme="majorBidi" w:cs="PT Bold Heading" w:hint="cs"/>
          <w:b/>
          <w:bCs/>
          <w:sz w:val="28"/>
          <w:szCs w:val="28"/>
          <w:u w:val="single"/>
          <w:rtl/>
          <w:lang w:val="sq-AL" w:eastAsia="sq-AL"/>
        </w:rPr>
        <w:t>:</w:t>
      </w:r>
    </w:p>
    <w:p w14:paraId="15EE3D48" w14:textId="77777777" w:rsidR="003074A8" w:rsidRPr="00F70DBC" w:rsidRDefault="003074A8" w:rsidP="003074A8">
      <w:pPr>
        <w:spacing w:after="0" w:line="240" w:lineRule="atLeast"/>
        <w:rPr>
          <w:rFonts w:asciiTheme="majorBidi" w:eastAsia="Times New Roman" w:hAnsiTheme="majorBidi" w:cs="PT Bold Heading"/>
          <w:b/>
          <w:bCs/>
          <w:sz w:val="28"/>
          <w:szCs w:val="28"/>
          <w:u w:val="single"/>
          <w:rtl/>
          <w:lang w:val="sq-AL" w:eastAsia="sq-AL"/>
        </w:rPr>
      </w:pPr>
    </w:p>
    <w:p w14:paraId="6FB19DDD" w14:textId="5E83B562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التأكد من جدول الاختبار من حيث: (يوم وتاريخ ووقت </w:t>
      </w:r>
      <w:r w:rsidRPr="00995B4F">
        <w:rPr>
          <w:rFonts w:ascii="Sakkal Majalla" w:eastAsia="Times New Roman" w:hAnsi="Sakkal Majalla" w:cs="PNU" w:hint="cs"/>
          <w:color w:val="000000" w:themeColor="text1"/>
          <w:rtl/>
          <w:lang w:val="sq-AL" w:eastAsia="sq-AL"/>
        </w:rPr>
        <w:t>الاختبار،</w:t>
      </w: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 اسم المقرر ورمزه ، رقم الشعبة ،الدور ، القاعة).</w:t>
      </w:r>
    </w:p>
    <w:p w14:paraId="0C0215A8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إحضار البطاقة الجامعية.</w:t>
      </w:r>
    </w:p>
    <w:p w14:paraId="470596F0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قراءة تعليمات الاختبار بدقة والتقيد بها.</w:t>
      </w:r>
    </w:p>
    <w:p w14:paraId="3C7C44E9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وضع ممتلكات الطالبة الخاصة في مقدمة قاعة الاختبار مع الحرص على وضع الهاتف المحمول على الصامت</w:t>
      </w:r>
    </w:p>
    <w:p w14:paraId="066C82AD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الالتزام بتوقيع تعهد في حالة التأخر عن بداية الاختبار لأكثر من عشر دقائق. </w:t>
      </w:r>
    </w:p>
    <w:p w14:paraId="0BDDED22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عدم الخروج من القاعة إلا بعد مضي ساعة على الأقل من بداية زمن الاختبار.</w:t>
      </w:r>
    </w:p>
    <w:p w14:paraId="5BDEF35D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الالتزام بالهدوء وعدم القيام بأي عمل فيه إخلال بنظام الاختبار.</w:t>
      </w:r>
    </w:p>
    <w:p w14:paraId="132B119A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الاستئذان برفع اليد دون الالتفات في حال وجود أي سؤال أو استفسار.</w:t>
      </w:r>
    </w:p>
    <w:p w14:paraId="764EFA1D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لا يسمح بدخول قاعة الاختبار بالقبعات أو النظارات الشمسية أو العباءة.</w:t>
      </w:r>
    </w:p>
    <w:p w14:paraId="4EDE1B14" w14:textId="0B7834F2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عدم </w:t>
      </w:r>
      <w:r w:rsidRPr="00995B4F">
        <w:rPr>
          <w:rFonts w:ascii="Sakkal Majalla" w:eastAsia="Times New Roman" w:hAnsi="Sakkal Majalla" w:cs="PNU" w:hint="cs"/>
          <w:color w:val="000000" w:themeColor="text1"/>
          <w:rtl/>
          <w:lang w:val="sq-AL" w:eastAsia="sq-AL"/>
        </w:rPr>
        <w:t>إدخال المأكولات</w:t>
      </w: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 xml:space="preserve"> و المشروبات إلى قاعة الاختبار.</w:t>
      </w:r>
    </w:p>
    <w:p w14:paraId="39C1A183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يعد الغش في الاختبار أو الشروع فيه أو مخالفة تعليمات الاختبار تجاوزً تعاقب عليه الطالبة حسب الأنظمة واللوائح.</w:t>
      </w:r>
    </w:p>
    <w:p w14:paraId="545DF0DC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الالتزام بإنهاء الاختبار في الموعد المحدد.</w:t>
      </w:r>
    </w:p>
    <w:p w14:paraId="32EE12B2" w14:textId="77777777" w:rsidR="003074A8" w:rsidRPr="00995B4F" w:rsidRDefault="003074A8" w:rsidP="003074A8">
      <w:pPr>
        <w:numPr>
          <w:ilvl w:val="0"/>
          <w:numId w:val="1"/>
        </w:numPr>
        <w:spacing w:after="0" w:line="240" w:lineRule="atLeast"/>
        <w:jc w:val="mediumKashida"/>
        <w:rPr>
          <w:rFonts w:ascii="Sakkal Majalla" w:eastAsia="Times New Roman" w:hAnsi="Sakkal Majalla" w:cs="PNU"/>
          <w:color w:val="000000" w:themeColor="text1"/>
          <w:lang w:val="sq-AL" w:eastAsia="sq-AL"/>
        </w:rPr>
      </w:pPr>
      <w:r w:rsidRPr="00995B4F">
        <w:rPr>
          <w:rFonts w:ascii="Sakkal Majalla" w:eastAsia="Times New Roman" w:hAnsi="Sakkal Majalla" w:cs="PNU"/>
          <w:color w:val="000000" w:themeColor="text1"/>
          <w:rtl/>
          <w:lang w:val="sq-AL" w:eastAsia="sq-AL"/>
        </w:rPr>
        <w:t>الالتزام بالهدوء في ممرات قاعات الاختبارات بعد الخروج من قاعة الاختبار.</w:t>
      </w:r>
    </w:p>
    <w:p w14:paraId="72500A48" w14:textId="77777777" w:rsidR="003074A8" w:rsidRPr="00F70DBC" w:rsidRDefault="003074A8" w:rsidP="003074A8">
      <w:pPr>
        <w:spacing w:after="0" w:line="240" w:lineRule="atLeast"/>
        <w:ind w:left="720"/>
        <w:jc w:val="mediumKashida"/>
        <w:rPr>
          <w:rFonts w:ascii="Sakkal Majalla" w:eastAsia="Times New Roman" w:hAnsi="Sakkal Majalla" w:cs="Sakkal Majalla"/>
          <w:color w:val="000000" w:themeColor="text1"/>
          <w:sz w:val="28"/>
          <w:szCs w:val="28"/>
          <w:lang w:val="sq-AL" w:eastAsia="sq-AL"/>
        </w:rPr>
      </w:pPr>
    </w:p>
    <w:p w14:paraId="03A76146" w14:textId="77777777" w:rsidR="003074A8" w:rsidRPr="00F70DBC" w:rsidRDefault="003074A8" w:rsidP="003074A8">
      <w:pPr>
        <w:rPr>
          <w:rtl/>
        </w:rPr>
      </w:pPr>
    </w:p>
    <w:p w14:paraId="474B6A4F" w14:textId="77777777" w:rsidR="003074A8" w:rsidRPr="00D85328" w:rsidRDefault="003074A8" w:rsidP="003074A8">
      <w:pPr>
        <w:rPr>
          <w:rtl/>
        </w:rPr>
      </w:pPr>
    </w:p>
    <w:p w14:paraId="333A3529" w14:textId="77777777" w:rsidR="003074A8" w:rsidRPr="009E410F" w:rsidRDefault="003074A8" w:rsidP="003074A8">
      <w:pPr>
        <w:rPr>
          <w:rtl/>
        </w:rPr>
      </w:pPr>
    </w:p>
    <w:p w14:paraId="47C93CCE" w14:textId="77777777" w:rsidR="003A73C5" w:rsidRPr="003074A8" w:rsidRDefault="003A73C5" w:rsidP="003074A8">
      <w:pPr>
        <w:rPr>
          <w:rtl/>
        </w:rPr>
      </w:pPr>
    </w:p>
    <w:sectPr w:rsidR="003A73C5" w:rsidRPr="003074A8" w:rsidSect="008C5E43">
      <w:headerReference w:type="default" r:id="rId7"/>
      <w:footerReference w:type="default" r:id="rId8"/>
      <w:pgSz w:w="11906" w:h="16838"/>
      <w:pgMar w:top="1440" w:right="1800" w:bottom="1440" w:left="1276" w:header="708" w:footer="43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F2220" w14:textId="77777777" w:rsidR="00D9408B" w:rsidRDefault="00D9408B" w:rsidP="003A73C5">
      <w:pPr>
        <w:spacing w:after="0" w:line="240" w:lineRule="auto"/>
      </w:pPr>
      <w:r>
        <w:separator/>
      </w:r>
    </w:p>
  </w:endnote>
  <w:endnote w:type="continuationSeparator" w:id="0">
    <w:p w14:paraId="30149A00" w14:textId="77777777" w:rsidR="00D9408B" w:rsidRDefault="00D9408B" w:rsidP="003A7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NU">
    <w:altName w:val="Arial"/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504593282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Content>
          <w:p w14:paraId="5A836288" w14:textId="52A179B5" w:rsidR="008C5E43" w:rsidRDefault="008C5E43">
            <w:pPr>
              <w:pStyle w:val="a4"/>
              <w:jc w:val="right"/>
              <w:rPr>
                <w:rtl/>
                <w:lang w:val="ar-SA"/>
              </w:rPr>
            </w:pPr>
            <w:r w:rsidRPr="008C5E43">
              <w:rPr>
                <w:rFonts w:ascii="Calibri" w:eastAsia="Calibri" w:hAnsi="Calibri" w:cs="Arial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1C2E30" wp14:editId="6C320A19">
                      <wp:simplePos x="0" y="0"/>
                      <wp:positionH relativeFrom="page">
                        <wp:align>left</wp:align>
                      </wp:positionH>
                      <wp:positionV relativeFrom="paragraph">
                        <wp:posOffset>43815</wp:posOffset>
                      </wp:positionV>
                      <wp:extent cx="7553325" cy="266700"/>
                      <wp:effectExtent l="0" t="0" r="9525" b="0"/>
                      <wp:wrapNone/>
                      <wp:docPr id="373431390" name="مستطيل 373431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3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27B98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B1B59" id="مستطيل 373431390" o:spid="_x0000_s1026" style="position:absolute;left:0;text-align:left;margin-left:0;margin-top:3.45pt;width:594.75pt;height:21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" fillcolor="#027b98" stroked="f" strokeweight="2pt">
                      <w10:wrap anchorx="page"/>
                    </v:rect>
                  </w:pict>
                </mc:Fallback>
              </mc:AlternateContent>
            </w:r>
          </w:p>
          <w:p w14:paraId="6C884B9D" w14:textId="18C3A5DE" w:rsidR="008C5E43" w:rsidRDefault="008C5E43">
            <w:pPr>
              <w:pStyle w:val="a4"/>
              <w:jc w:val="right"/>
              <w:rPr>
                <w:rtl/>
                <w:lang w:val="ar-SA"/>
              </w:rPr>
            </w:pPr>
          </w:p>
          <w:p w14:paraId="1FB537E2" w14:textId="1019B57B" w:rsidR="003A73C5" w:rsidRDefault="003A73C5">
            <w:pPr>
              <w:pStyle w:val="a4"/>
              <w:jc w:val="right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225960" w14:textId="41541B20" w:rsidR="003A73C5" w:rsidRDefault="003A73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62A5C" w14:textId="77777777" w:rsidR="00D9408B" w:rsidRDefault="00D9408B" w:rsidP="003A73C5">
      <w:pPr>
        <w:spacing w:after="0" w:line="240" w:lineRule="auto"/>
      </w:pPr>
      <w:r>
        <w:separator/>
      </w:r>
    </w:p>
  </w:footnote>
  <w:footnote w:type="continuationSeparator" w:id="0">
    <w:p w14:paraId="06E53EBC" w14:textId="77777777" w:rsidR="00D9408B" w:rsidRDefault="00D9408B" w:rsidP="003A7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E1B1" w14:textId="0C1E9BF0" w:rsidR="003A73C5" w:rsidRDefault="003A73C5" w:rsidP="003A73C5">
    <w:pPr>
      <w:pStyle w:val="a3"/>
    </w:pPr>
    <w:r>
      <w:rPr>
        <w:noProof/>
        <w:rtl/>
      </w:rPr>
      <w:drawing>
        <wp:anchor distT="0" distB="0" distL="114300" distR="114300" simplePos="0" relativeHeight="251659264" behindDoc="0" locked="0" layoutInCell="1" allowOverlap="1" wp14:anchorId="5AA76600" wp14:editId="64EDEA1E">
          <wp:simplePos x="0" y="0"/>
          <wp:positionH relativeFrom="page">
            <wp:align>right</wp:align>
          </wp:positionH>
          <wp:positionV relativeFrom="paragraph">
            <wp:posOffset>-592455</wp:posOffset>
          </wp:positionV>
          <wp:extent cx="7724775" cy="9905476"/>
          <wp:effectExtent l="0" t="0" r="0" b="0"/>
          <wp:wrapNone/>
          <wp:docPr id="325828985" name="صورة 325828985" descr="صورة تحتوي على نص, لقطة شاشة, التصميم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121937" name="صورة 277121937" descr="صورة تحتوي على نص, لقطة شاشة, التصميم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775" cy="9905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D2EF6F" w14:textId="77777777" w:rsidR="003A73C5" w:rsidRDefault="003A73C5" w:rsidP="003A73C5">
    <w:pPr>
      <w:rPr>
        <w:rFonts w:ascii="PNU" w:hAnsi="PNU" w:cs="PNU"/>
        <w:color w:val="007580"/>
        <w:rtl/>
      </w:rPr>
    </w:pPr>
  </w:p>
  <w:p w14:paraId="61384EA3" w14:textId="2DFCD1D2" w:rsidR="003A73C5" w:rsidRDefault="008C5E43" w:rsidP="003A73C5">
    <w:pPr>
      <w:rPr>
        <w:rFonts w:ascii="PNU" w:hAnsi="PNU" w:cs="PNU"/>
        <w:color w:val="007580"/>
        <w:rtl/>
      </w:rPr>
    </w:pPr>
    <w:r w:rsidRPr="00146B30">
      <w:rPr>
        <w:rFonts w:ascii="Calibri" w:eastAsia="Calibri" w:hAnsi="Calibri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8EE763" wp14:editId="6EE66BBF">
              <wp:simplePos x="0" y="0"/>
              <wp:positionH relativeFrom="page">
                <wp:posOffset>4676775</wp:posOffset>
              </wp:positionH>
              <wp:positionV relativeFrom="paragraph">
                <wp:posOffset>149225</wp:posOffset>
              </wp:positionV>
              <wp:extent cx="2409825" cy="581025"/>
              <wp:effectExtent l="0" t="0" r="9525" b="9525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9825" cy="5810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C16D835" w14:textId="77777777" w:rsidR="003A73C5" w:rsidRDefault="003A73C5" w:rsidP="003A73C5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  <w:r w:rsidRPr="0077273D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 xml:space="preserve">وكالة </w:t>
                          </w:r>
                          <w:r w:rsidRPr="0077273D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 xml:space="preserve">الجامعة للشؤون </w:t>
                          </w:r>
                          <w:r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الأكاديمية</w:t>
                          </w:r>
                        </w:p>
                        <w:p w14:paraId="3B638714" w14:textId="7DF2F86F" w:rsidR="002B4E78" w:rsidRPr="00146B30" w:rsidRDefault="002B4E78" w:rsidP="003A73C5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  <w:r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وحدة سير العملية التعليمية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8EE763" id="مستطيل 3" o:spid="_x0000_s1026" style="position:absolute;left:0;text-align:left;margin-left:368.25pt;margin-top:11.75pt;width:189.7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" fillcolor="window" stroked="f" strokeweight="1pt">
              <v:textbox>
                <w:txbxContent>
                  <w:p w14:paraId="2C16D835" w14:textId="77777777" w:rsidR="003A73C5" w:rsidRDefault="003A73C5" w:rsidP="003A73C5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  <w:r w:rsidRPr="0077273D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 xml:space="preserve">وكالة </w:t>
                    </w:r>
                    <w:r w:rsidRPr="0077273D">
                      <w:rPr>
                        <w:rFonts w:ascii="Sakkal Majalla" w:hAnsi="Sakkal Majalla" w:cs="PNU"/>
                        <w:color w:val="23AD82"/>
                        <w:rtl/>
                      </w:rPr>
                      <w:t xml:space="preserve">الجامعة للشؤون </w:t>
                    </w:r>
                    <w:r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الأكاديمية</w:t>
                    </w:r>
                  </w:p>
                  <w:p w14:paraId="3B638714" w14:textId="7DF2F86F" w:rsidR="002B4E78" w:rsidRPr="00146B30" w:rsidRDefault="002B4E78" w:rsidP="003A73C5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</w:rPr>
                    </w:pPr>
                    <w:r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وحدة سير العملية التعليمية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146B30">
      <w:rPr>
        <w:rFonts w:ascii="Sakkal Majalla" w:eastAsia="Calibri" w:hAnsi="Sakkal Majalla" w:cs="PNU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60428B" wp14:editId="42495188">
              <wp:simplePos x="0" y="0"/>
              <wp:positionH relativeFrom="column">
                <wp:posOffset>-424180</wp:posOffset>
              </wp:positionH>
              <wp:positionV relativeFrom="paragraph">
                <wp:posOffset>149860</wp:posOffset>
              </wp:positionV>
              <wp:extent cx="2122170" cy="485140"/>
              <wp:effectExtent l="0" t="0" r="0" b="0"/>
              <wp:wrapNone/>
              <wp:docPr id="2143038142" name="مستطيل 21430381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22170" cy="4851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406CF0B" w14:textId="77777777" w:rsidR="003A73C5" w:rsidRPr="00964A3A" w:rsidRDefault="003A73C5" w:rsidP="003A73C5">
                          <w:pPr>
                            <w:spacing w:after="0"/>
                            <w:jc w:val="right"/>
                            <w:rPr>
                              <w:rFonts w:cs="PNU"/>
                              <w:color w:val="23AD82"/>
                            </w:rPr>
                          </w:pPr>
                          <w:r w:rsidRPr="007576D4">
                            <w:rPr>
                              <w:rFonts w:cs="PNU"/>
                              <w:color w:val="23AD82"/>
                            </w:rPr>
                            <w:t>University Vice Rectorate for Academic Affairs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60428B" id="مستطيل 2143038142" o:spid="_x0000_s1027" style="position:absolute;left:0;text-align:left;margin-left:-33.4pt;margin-top:11.8pt;width:167.1pt;height:38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" fillcolor="window" stroked="f" strokeweight="1pt">
              <v:textbox>
                <w:txbxContent>
                  <w:p w14:paraId="7406CF0B" w14:textId="77777777" w:rsidR="003A73C5" w:rsidRPr="00964A3A" w:rsidRDefault="003A73C5" w:rsidP="003A73C5">
                    <w:pPr>
                      <w:spacing w:after="0"/>
                      <w:jc w:val="right"/>
                      <w:rPr>
                        <w:rFonts w:cs="PNU"/>
                        <w:color w:val="23AD82"/>
                      </w:rPr>
                    </w:pPr>
                    <w:r w:rsidRPr="007576D4">
                      <w:rPr>
                        <w:rFonts w:cs="PNU"/>
                        <w:color w:val="23AD82"/>
                      </w:rPr>
                      <w:t>University Vice Rectorate for Academic Affairs</w:t>
                    </w:r>
                  </w:p>
                </w:txbxContent>
              </v:textbox>
            </v:rect>
          </w:pict>
        </mc:Fallback>
      </mc:AlternateContent>
    </w:r>
  </w:p>
  <w:p w14:paraId="482DB0D6" w14:textId="77777777" w:rsidR="003A73C5" w:rsidRDefault="003A73C5" w:rsidP="003A73C5">
    <w:pPr>
      <w:spacing w:after="0"/>
      <w:rPr>
        <w:rFonts w:ascii="PNU" w:hAnsi="PNU" w:cs="PNU"/>
        <w:color w:val="007580"/>
        <w:sz w:val="28"/>
        <w:szCs w:val="28"/>
        <w:rtl/>
      </w:rPr>
    </w:pPr>
    <w:r w:rsidRPr="00E71C99">
      <w:rPr>
        <w:rFonts w:ascii="PNU" w:hAnsi="PNU" w:cs="PNU"/>
        <w:noProof/>
        <w:color w:val="00758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E954DB" wp14:editId="5ACC468D">
              <wp:simplePos x="0" y="0"/>
              <wp:positionH relativeFrom="page">
                <wp:align>left</wp:align>
              </wp:positionH>
              <wp:positionV relativeFrom="paragraph">
                <wp:posOffset>311150</wp:posOffset>
              </wp:positionV>
              <wp:extent cx="7677150" cy="285750"/>
              <wp:effectExtent l="0" t="0" r="0" b="0"/>
              <wp:wrapNone/>
              <wp:docPr id="16" name="مستطيل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7150" cy="285750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2B2DD16" w14:textId="232E0625" w:rsidR="00495BC0" w:rsidRPr="00495BC0" w:rsidRDefault="00495BC0" w:rsidP="00495BC0">
                          <w:pPr>
                            <w:tabs>
                              <w:tab w:val="left" w:pos="11220"/>
                              <w:tab w:val="left" w:pos="11490"/>
                            </w:tabs>
                            <w:ind w:right="360"/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 </w:t>
                          </w:r>
                          <w:r w:rsidRPr="00495BC0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</w:t>
                          </w:r>
                          <w:r w:rsidRPr="00495BC0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نموذج </w:t>
                          </w:r>
                          <w:r w:rsidRPr="00495BC0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مهام</w:t>
                          </w:r>
                          <w:r w:rsidRPr="00495BC0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495BC0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القائمات</w:t>
                          </w:r>
                          <w:r w:rsidRPr="00495BC0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495BC0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بأعمال</w:t>
                          </w:r>
                          <w:r w:rsidRPr="00495BC0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495BC0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الاختبارات                                </w:t>
                          </w:r>
                          <w:r w:rsidRPr="00495BC0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رمز النموذج:</w:t>
                          </w:r>
                          <w:r w:rsidRPr="00495BC0">
                            <w:rPr>
                              <w:rFonts w:ascii="Calibri" w:eastAsia="Calibri" w:hAnsi="Calibri" w:cs="Arial"/>
                              <w:b/>
                              <w:bCs/>
                              <w:color w:val="000000"/>
                            </w:rPr>
                            <w:t xml:space="preserve"> </w:t>
                          </w:r>
                          <w:r w:rsidRPr="00495BC0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0130-F089</w:t>
                          </w:r>
                          <w:r w:rsidRPr="00495BC0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6"/>
                              <w:szCs w:val="16"/>
                              <w:rtl/>
                            </w:rPr>
                            <w:t xml:space="preserve">           </w:t>
                          </w:r>
                          <w:r w:rsidR="003074A8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6"/>
                              <w:szCs w:val="16"/>
                              <w:rtl/>
                            </w:rPr>
                            <w:t xml:space="preserve">                       </w:t>
                          </w:r>
                          <w:r w:rsidRPr="00495BC0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6"/>
                              <w:szCs w:val="16"/>
                              <w:rtl/>
                            </w:rPr>
                            <w:t xml:space="preserve">               الإصدار الأول شعبان 1440هـ</w:t>
                          </w:r>
                        </w:p>
                        <w:p w14:paraId="4CD255A3" w14:textId="77777777" w:rsidR="003A73C5" w:rsidRPr="00495BC0" w:rsidRDefault="003A73C5" w:rsidP="003A73C5">
                          <w:pPr>
                            <w:tabs>
                              <w:tab w:val="left" w:pos="11220"/>
                              <w:tab w:val="left" w:pos="11490"/>
                            </w:tabs>
                            <w:ind w:right="360"/>
                            <w:jc w:val="center"/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E954DB" id="مستطيل 16" o:spid="_x0000_s1028" style="position:absolute;left:0;text-align:left;margin-left:0;margin-top:24.5pt;width:604.5pt;height:22.5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" fillcolor="#027b98" stroked="f" strokeweight="2pt">
              <v:fill opacity="54227f"/>
              <v:textbox>
                <w:txbxContent>
                  <w:p w14:paraId="52B2DD16" w14:textId="232E0625" w:rsidR="00495BC0" w:rsidRPr="00495BC0" w:rsidRDefault="00495BC0" w:rsidP="00495BC0">
                    <w:pPr>
                      <w:tabs>
                        <w:tab w:val="left" w:pos="11220"/>
                        <w:tab w:val="left" w:pos="11490"/>
                      </w:tabs>
                      <w:ind w:right="360"/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 </w:t>
                    </w:r>
                    <w:r w:rsidRPr="00495BC0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</w:t>
                    </w:r>
                    <w:r w:rsidRPr="00495BC0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نموذج </w:t>
                    </w:r>
                    <w:r w:rsidRPr="00495BC0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مهام</w:t>
                    </w:r>
                    <w:r w:rsidRPr="00495BC0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495BC0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القائمات</w:t>
                    </w:r>
                    <w:r w:rsidRPr="00495BC0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495BC0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بأعمال</w:t>
                    </w:r>
                    <w:r w:rsidRPr="00495BC0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495BC0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الاختبارات                                </w:t>
                    </w:r>
                    <w:r w:rsidRPr="00495BC0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رمز النموذج:</w:t>
                    </w:r>
                    <w:r w:rsidRPr="00495BC0">
                      <w:rPr>
                        <w:rFonts w:ascii="Calibri" w:eastAsia="Calibri" w:hAnsi="Calibri" w:cs="Arial"/>
                        <w:b/>
                        <w:bCs/>
                        <w:color w:val="000000"/>
                      </w:rPr>
                      <w:t xml:space="preserve"> </w:t>
                    </w:r>
                    <w:r w:rsidRPr="00495BC0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</w:rPr>
                      <w:t>0130-F089</w:t>
                    </w:r>
                    <w:r w:rsidRPr="00495BC0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6"/>
                        <w:szCs w:val="16"/>
                        <w:rtl/>
                      </w:rPr>
                      <w:t xml:space="preserve">           </w:t>
                    </w:r>
                    <w:r w:rsidR="003074A8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6"/>
                        <w:szCs w:val="16"/>
                        <w:rtl/>
                      </w:rPr>
                      <w:t xml:space="preserve">                       </w:t>
                    </w:r>
                    <w:r w:rsidRPr="00495BC0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6"/>
                        <w:szCs w:val="16"/>
                        <w:rtl/>
                      </w:rPr>
                      <w:t xml:space="preserve">               الإصدار الأول شعبان 1440هـ</w:t>
                    </w:r>
                  </w:p>
                  <w:p w14:paraId="4CD255A3" w14:textId="77777777" w:rsidR="003A73C5" w:rsidRPr="00495BC0" w:rsidRDefault="003A73C5" w:rsidP="003A73C5">
                    <w:pPr>
                      <w:tabs>
                        <w:tab w:val="left" w:pos="11220"/>
                        <w:tab w:val="left" w:pos="11490"/>
                      </w:tabs>
                      <w:ind w:right="360"/>
                      <w:jc w:val="center"/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1BE5D19E" w14:textId="77777777" w:rsidR="003A73C5" w:rsidRDefault="003A73C5" w:rsidP="003A73C5">
    <w:pPr>
      <w:spacing w:after="0"/>
    </w:pPr>
  </w:p>
  <w:p w14:paraId="57ED3164" w14:textId="77777777" w:rsidR="003A73C5" w:rsidRDefault="003A73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F09E3"/>
    <w:multiLevelType w:val="hybridMultilevel"/>
    <w:tmpl w:val="9738E6D2"/>
    <w:lvl w:ilvl="0" w:tplc="2B641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C5"/>
    <w:rsid w:val="000E1541"/>
    <w:rsid w:val="002B0B13"/>
    <w:rsid w:val="002B4E78"/>
    <w:rsid w:val="003074A8"/>
    <w:rsid w:val="003A73C5"/>
    <w:rsid w:val="00495BC0"/>
    <w:rsid w:val="004D2623"/>
    <w:rsid w:val="00582919"/>
    <w:rsid w:val="008C5E43"/>
    <w:rsid w:val="00A22DEE"/>
    <w:rsid w:val="00A64090"/>
    <w:rsid w:val="00D9408B"/>
    <w:rsid w:val="00F1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FF4909"/>
  <w15:chartTrackingRefBased/>
  <w15:docId w15:val="{289FCAED-7DB3-450D-98F1-65BA439A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4A8"/>
    <w:pPr>
      <w:bidi/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3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A73C5"/>
  </w:style>
  <w:style w:type="paragraph" w:styleId="a4">
    <w:name w:val="footer"/>
    <w:basedOn w:val="a"/>
    <w:link w:val="Char0"/>
    <w:uiPriority w:val="99"/>
    <w:unhideWhenUsed/>
    <w:rsid w:val="003A73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A73C5"/>
  </w:style>
  <w:style w:type="table" w:styleId="a5">
    <w:name w:val="Table Grid"/>
    <w:basedOn w:val="a1"/>
    <w:uiPriority w:val="39"/>
    <w:rsid w:val="003A7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A7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5EE2A24EAB79649A3DD8D46AC8466AC" ma:contentTypeVersion="" ma:contentTypeDescription="إنشاء مستند جديد." ma:contentTypeScope="" ma:versionID="8df85ee2c94a2da3357fa9d525e81d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09fe4ad6c7fe30596d28bceeba6ad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928114-958C-4B0C-B734-CA5DFD737C0B}"/>
</file>

<file path=customXml/itemProps2.xml><?xml version="1.0" encoding="utf-8"?>
<ds:datastoreItem xmlns:ds="http://schemas.openxmlformats.org/officeDocument/2006/customXml" ds:itemID="{D79C0026-0F39-451F-AD99-620F0A82A78A}"/>
</file>

<file path=customXml/itemProps3.xml><?xml version="1.0" encoding="utf-8"?>
<ds:datastoreItem xmlns:ds="http://schemas.openxmlformats.org/officeDocument/2006/customXml" ds:itemID="{8DB1F29C-E620-407E-84D4-3C014B13F1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757</Words>
  <Characters>4316</Characters>
  <Application>Microsoft Office Word</Application>
  <DocSecurity>0</DocSecurity>
  <Lines>35</Lines>
  <Paragraphs>10</Paragraphs>
  <ScaleCrop>false</ScaleCrop>
  <Company>HP Inc.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Almajhad</dc:creator>
  <cp:keywords/>
  <dc:description/>
  <cp:lastModifiedBy>Maha Ghanem. Al-Majhad</cp:lastModifiedBy>
  <cp:revision>3</cp:revision>
  <dcterms:created xsi:type="dcterms:W3CDTF">2024-01-02T08:10:00Z</dcterms:created>
  <dcterms:modified xsi:type="dcterms:W3CDTF">2024-01-02T08:12:00Z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0x010100F5EE2A24EAB79649A3DD8D46AC8466AC</vt:lpwstr>
  </property>
</Properties>
</file>